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10"/>
        </w:tabs>
        <w:ind w:left="-810" w:firstLine="0"/>
        <w:jc w:val="right"/>
        <w:rPr>
          <w:vertAlign w:val="baseline"/>
        </w:rPr>
      </w:pPr>
      <w:r w:rsidDel="00000000" w:rsidR="00000000" w:rsidRPr="00000000">
        <w:rPr>
          <w:vertAlign w:val="baseline"/>
          <w:rtl w:val="0"/>
        </w:rPr>
        <w:tab/>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INSERT LOGO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SWDA-QHSE-F-14.2-2018</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REVISION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ISSUE DATE: August 2025</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single"/>
          <w:shd w:fill="auto" w:val="clear"/>
          <w:vertAlign w:val="baseline"/>
          <w:rtl w:val="0"/>
        </w:rPr>
        <w:t xml:space="preserve">Emergency Response Drills Data Sheet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Medevac drill</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tab/>
        <w:t xml:space="preserve">           Date:17</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April, 2026 </w:t>
        <w:tab/>
        <w:t xml:space="preserve">            Time: 10:15am</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Location: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Drill Scenario: A Personnel was assigned to work on a material transfer basket, after a while, he was thirsty and he went in to drink water from the dispenser in the office. While exiting the office, he slipped on a wet floor surface and fell sustaining a suspected injury. A nearby colleague witnessed the incident and immediately raised the alarm buy shouting for help and stating the casualty’s location. The area was secured to prevent further incidents, and the site emergency response plan was activated.</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8910.0" w:type="dxa"/>
        <w:jc w:val="left"/>
        <w:tblLayout w:type="fixed"/>
        <w:tblLook w:val="0000"/>
      </w:tblPr>
      <w:tblGrid>
        <w:gridCol w:w="3261"/>
        <w:gridCol w:w="879"/>
        <w:gridCol w:w="1170"/>
        <w:gridCol w:w="3600"/>
        <w:tblGridChange w:id="0">
          <w:tblGrid>
            <w:gridCol w:w="3261"/>
            <w:gridCol w:w="879"/>
            <w:gridCol w:w="1170"/>
            <w:gridCol w:w="3600"/>
          </w:tblGrid>
        </w:tblGridChange>
      </w:tblGrid>
      <w:tr>
        <w:trPr>
          <w:cantSplit w:val="1"/>
          <w:trHeight w:val="462"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Event: Medical Emergency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Action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taken: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Standard PI: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Comments &amp; recommendations for improvement</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Muster start time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82"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Muster completed time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10:19</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Muster time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mins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&lt; 5 mins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Personnel instructed to assemble immediately irrespective of engagements.</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Alarm sounded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Roll call conducted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65 persons in attendance</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persons present</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97% attendance</w:t>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8910.0" w:type="dxa"/>
        <w:jc w:val="left"/>
        <w:tblLayout w:type="fixed"/>
        <w:tblLook w:val="0000"/>
      </w:tblPr>
      <w:tblGrid>
        <w:gridCol w:w="3240"/>
        <w:gridCol w:w="900"/>
        <w:gridCol w:w="1170"/>
        <w:gridCol w:w="3600"/>
        <w:tblGridChange w:id="0">
          <w:tblGrid>
            <w:gridCol w:w="3240"/>
            <w:gridCol w:w="900"/>
            <w:gridCol w:w="1170"/>
            <w:gridCol w:w="3600"/>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Event: Medical Emergency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Action</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taken: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Standard PI: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Comments &amp; recommendations for improvement</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Contingency plans and procedures on site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first aid box, evacuation route accessible, and clinic contacted.</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Relevant parties informed as required</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Sophia Clinic (Retainership clinic) was called and response received promptly.</w:t>
            </w:r>
          </w:p>
        </w:tc>
      </w:tr>
      <w:tr>
        <w:trPr>
          <w:cantSplit w:val="1"/>
          <w:tblHeader w:val="0"/>
        </w:trPr>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First aid kit on site and properly filled</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First aid applied as required</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Trained First aider on site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Further Comments/observation:</w:t>
      </w:r>
      <w:r w:rsidDel="00000000" w:rsidR="00000000" w:rsidRPr="00000000">
        <w:rPr>
          <w:rtl w:val="0"/>
        </w:rPr>
      </w:r>
    </w:p>
    <w:tbl>
      <w:tblPr>
        <w:tblStyle w:val="Table3"/>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10"/>
        <w:tblGridChange w:id="0">
          <w:tblGrid>
            <w:gridCol w:w="8910"/>
          </w:tblGrid>
        </w:tblGridChange>
      </w:tblGrid>
      <w:tr>
        <w:trPr>
          <w:cantSplit w:val="0"/>
          <w:tblHeader w:val="0"/>
        </w:trPr>
        <w:tc>
          <w:tcP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High Lights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1.There was a quick and positive response from the retainership hospital</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2.There was a prompt arrival of evacuation vehicle for the victim.</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Muster point was clearly marked without obstruction.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Alarm was sounded and clearly heard by all</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Low Light:</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Third party personnel did not respond to alarm sound promptly.</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Follow up Action</w:t>
      </w:r>
      <w:r w:rsidDel="00000000" w:rsidR="00000000" w:rsidRPr="00000000">
        <w:rPr>
          <w:rtl w:val="0"/>
        </w:rPr>
      </w:r>
    </w:p>
    <w:tbl>
      <w:tblPr>
        <w:tblStyle w:val="Table4"/>
        <w:tblW w:w="89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10"/>
        <w:gridCol w:w="4860"/>
        <w:gridCol w:w="1710"/>
        <w:gridCol w:w="1530"/>
        <w:tblGridChange w:id="0">
          <w:tblGrid>
            <w:gridCol w:w="810"/>
            <w:gridCol w:w="4860"/>
            <w:gridCol w:w="1710"/>
            <w:gridCol w:w="1530"/>
          </w:tblGrid>
        </w:tblGridChange>
      </w:tblGrid>
      <w:tr>
        <w:trPr>
          <w:cantSplit w:val="1"/>
          <w:tblHeader w:val="0"/>
        </w:trPr>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Item</w:t>
            </w:r>
            <w:r w:rsidDel="00000000" w:rsidR="00000000" w:rsidRPr="00000000">
              <w:rPr>
                <w:rtl w:val="0"/>
              </w:rPr>
            </w:r>
          </w:p>
        </w:tc>
        <w:tc>
          <w:tcP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Close-out date</w:t>
            </w:r>
            <w:r w:rsidDel="00000000" w:rsidR="00000000" w:rsidRPr="00000000">
              <w:rPr>
                <w:rtl w:val="0"/>
              </w:rPr>
            </w:r>
          </w:p>
        </w:tc>
      </w:tr>
      <w:tr>
        <w:trPr>
          <w:cantSplit w:val="1"/>
          <w:tblHeader w:val="0"/>
        </w:trPr>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r>
          </w:p>
        </w:tc>
        <w:tc>
          <w:tcP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Mandatory induction for all 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rd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party personnel/Visitors on arrival.</w:t>
            </w:r>
          </w:p>
        </w:tc>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HSE/CSO</w:t>
            </w:r>
          </w:p>
        </w:tc>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Henceforth</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17/04/2026</w:t>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Signed: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ab/>
        <w:tab/>
        <w:tab/>
        <w:tab/>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ab/>
        <w:tab/>
        <w:tab/>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ERT Lead </w:t>
        <w:tab/>
        <w:tab/>
        <w:tab/>
        <w:tab/>
        <w:tab/>
        <w:t xml:space="preserve">                  </w:t>
        <w:tab/>
        <w:t xml:space="preserve">Base Manager</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tl w:val="0"/>
        </w:rPr>
        <w:tab/>
        <w:tab/>
        <w:tab/>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ERC</w:t>
      </w:r>
      <w:r w:rsidDel="00000000" w:rsidR="00000000" w:rsidRPr="00000000">
        <w:rPr>
          <w:rtl w:val="0"/>
        </w:rPr>
      </w:r>
    </w:p>
    <w:sectPr>
      <w:pgSz w:h="15840" w:w="12240" w:orient="portrait"/>
      <w:pgMar w:bottom="0" w:top="99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