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line="240" w:lineRule="auto"/>
        <w:rPr>
          <w:rFonts w:ascii="Arial" w:cs="Arial" w:eastAsia="Arial" w:hAnsi="Arial"/>
          <w:b w:val="0"/>
          <w:bCs w:val="0"/>
          <w:sz w:val="16"/>
          <w:szCs w:val="16"/>
          <w:vertAlign w:val="baseline"/>
        </w:rPr>
      </w:pPr>
      <w:r w:rsidDel="00000000" w:rsidR="00000000" w:rsidRPr="00000000">
        <w:rPr>
          <w:rtl w:val="0"/>
        </w:rPr>
      </w:r>
    </w:p>
    <w:p w:rsidR="00000000" w:rsidDel="00000000" w:rsidP="00000000" w:rsidRDefault="00000000" w:rsidRPr="00000000" w14:paraId="00000002">
      <w:pPr>
        <w:widowControl w:val="0"/>
        <w:spacing w:after="0" w:line="240" w:lineRule="auto"/>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03">
      <w:pPr>
        <w:widowControl w:val="0"/>
        <w:spacing w:after="0" w:lineRule="auto"/>
        <w:rPr>
          <w:rFonts w:ascii="Arial" w:cs="Arial" w:eastAsia="Arial" w:hAnsi="Arial"/>
          <w:sz w:val="24"/>
          <w:szCs w:val="24"/>
          <w:vertAlign w:val="baseline"/>
        </w:rPr>
      </w:pPr>
      <w:bookmarkStart w:colFirst="0" w:colLast="0" w:name="_avbwpf9d3jkv" w:id="0"/>
      <w:bookmarkEnd w:id="0"/>
      <w:r w:rsidDel="00000000" w:rsidR="00000000" w:rsidRPr="00000000">
        <w:rPr>
          <w:rtl w:val="0"/>
        </w:rPr>
      </w:r>
    </w:p>
    <w:p w:rsidR="00000000" w:rsidDel="00000000" w:rsidP="00000000" w:rsidRDefault="00000000" w:rsidRPr="00000000" w14:paraId="00000004">
      <w:pPr>
        <w:widowControl w:val="0"/>
        <w:spacing w:after="0" w:lineRule="auto"/>
        <w:rPr>
          <w:rFonts w:ascii="Arial" w:cs="Arial" w:eastAsia="Arial" w:hAnsi="Arial"/>
          <w:sz w:val="24"/>
          <w:szCs w:val="24"/>
          <w:vertAlign w:val="baseline"/>
        </w:rPr>
      </w:pPr>
      <w:r w:rsidDel="00000000" w:rsidR="00000000" w:rsidRPr="00000000">
        <w:rPr>
          <w:rFonts w:ascii="Arial" w:cs="Arial" w:eastAsia="Arial" w:hAnsi="Arial"/>
          <w:b w:val="1"/>
          <w:bCs w:val="1"/>
          <w:sz w:val="28"/>
          <w:szCs w:val="28"/>
          <w:vertAlign w:val="baseline"/>
          <w:rtl w:val="0"/>
        </w:rPr>
        <w:t xml:space="preserve"> </w:t>
      </w:r>
      <w:r w:rsidDel="00000000" w:rsidR="00000000" w:rsidRPr="00000000">
        <w:rPr>
          <w:rtl w:val="0"/>
        </w:rPr>
      </w:r>
    </w:p>
    <w:tbl>
      <w:tblPr>
        <w:tblStyle w:val="Table1"/>
        <w:tblW w:w="8120.0" w:type="dxa"/>
        <w:jc w:val="left"/>
        <w:tblInd w:w="511.0" w:type="dxa"/>
        <w:tblLayout w:type="fixed"/>
        <w:tblLook w:val="0000"/>
      </w:tblPr>
      <w:tblGrid>
        <w:gridCol w:w="2820"/>
        <w:gridCol w:w="720"/>
        <w:gridCol w:w="2240"/>
        <w:gridCol w:w="2340"/>
        <w:tblGridChange w:id="0">
          <w:tblGrid>
            <w:gridCol w:w="2820"/>
            <w:gridCol w:w="720"/>
            <w:gridCol w:w="2240"/>
            <w:gridCol w:w="2340"/>
          </w:tblGrid>
        </w:tblGridChange>
      </w:tblGrid>
      <w:tr>
        <w:trPr>
          <w:cantSplit w:val="0"/>
          <w:trHeight w:val="256" w:hRule="atLeast"/>
          <w:tblHeader w:val="0"/>
        </w:trPr>
        <w:tc>
          <w:tcPr>
            <w:tcBorders>
              <w:top w:color="000000" w:space="0" w:sz="8" w:val="single"/>
              <w:left w:color="000000" w:space="0" w:sz="0" w:val="nil"/>
              <w:bottom w:color="000000" w:space="0" w:sz="0" w:val="nil"/>
              <w:right w:color="000000" w:space="0" w:sz="8" w:val="single"/>
            </w:tcBorders>
          </w:tcPr>
          <w:p w:rsidR="00000000" w:rsidDel="00000000" w:rsidP="00000000" w:rsidRDefault="00000000" w:rsidRPr="00000000" w14:paraId="00000005">
            <w:pPr>
              <w:widowControl w:val="0"/>
              <w:spacing w:after="0" w:line="240" w:lineRule="auto"/>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18"/>
                <w:szCs w:val="18"/>
                <w:vertAlign w:val="baseline"/>
                <w:rtl w:val="0"/>
              </w:rPr>
              <w:t xml:space="preserve">MFE NO: </w:t>
            </w:r>
            <w:r w:rsidDel="00000000" w:rsidR="00000000" w:rsidRPr="00000000">
              <w:rPr>
                <w:rtl w:val="0"/>
              </w:rPr>
            </w:r>
          </w:p>
        </w:tc>
        <w:tc>
          <w:tcPr>
            <w:tcBorders>
              <w:top w:color="000000" w:space="0" w:sz="8" w:val="single"/>
              <w:left w:color="000000" w:space="0" w:sz="0" w:val="nil"/>
              <w:bottom w:color="000000" w:space="0" w:sz="0" w:val="nil"/>
              <w:right w:color="000000" w:space="0" w:sz="0" w:val="nil"/>
            </w:tcBorders>
          </w:tcPr>
          <w:p w:rsidR="00000000" w:rsidDel="00000000" w:rsidP="00000000" w:rsidRDefault="00000000" w:rsidRPr="00000000" w14:paraId="00000006">
            <w:pPr>
              <w:widowControl w:val="0"/>
              <w:spacing w:after="0" w:line="240" w:lineRule="auto"/>
              <w:ind w:left="80" w:firstLine="0"/>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18"/>
                <w:szCs w:val="18"/>
                <w:vertAlign w:val="baseline"/>
                <w:rtl w:val="0"/>
              </w:rPr>
              <w:t xml:space="preserve">Date:</w:t>
            </w:r>
            <w:r w:rsidDel="00000000" w:rsidR="00000000" w:rsidRPr="00000000">
              <w:rPr>
                <w:rtl w:val="0"/>
              </w:rPr>
            </w:r>
          </w:p>
        </w:tc>
        <w:tc>
          <w:tcPr>
            <w:tcBorders>
              <w:top w:color="000000" w:space="0" w:sz="8" w:val="single"/>
              <w:left w:color="000000" w:space="0" w:sz="0" w:val="nil"/>
              <w:bottom w:color="000000" w:space="0" w:sz="0" w:val="nil"/>
              <w:right w:color="000000" w:space="0" w:sz="8" w:val="single"/>
            </w:tcBorders>
          </w:tcPr>
          <w:p w:rsidR="00000000" w:rsidDel="00000000" w:rsidP="00000000" w:rsidRDefault="00000000" w:rsidRPr="00000000" w14:paraId="00000007">
            <w:pPr>
              <w:widowControl w:val="0"/>
              <w:spacing w:after="0" w:line="240" w:lineRule="auto"/>
              <w:ind w:left="200" w:firstLine="0"/>
              <w:rPr>
                <w:rFonts w:ascii="Arial" w:cs="Arial" w:eastAsia="Arial" w:hAnsi="Arial"/>
                <w:b w:val="0"/>
                <w:bCs w:val="0"/>
                <w:sz w:val="24"/>
                <w:szCs w:val="24"/>
                <w:vertAlign w:val="baseline"/>
              </w:rPr>
            </w:pPr>
            <w:r w:rsidDel="00000000" w:rsidR="00000000" w:rsidRPr="00000000">
              <w:rPr>
                <w:rtl w:val="0"/>
              </w:rPr>
            </w:r>
          </w:p>
        </w:tc>
        <w:tc>
          <w:tcPr>
            <w:tcBorders>
              <w:top w:color="000000" w:space="0" w:sz="8" w:val="single"/>
              <w:left w:color="000000" w:space="0" w:sz="0" w:val="nil"/>
              <w:bottom w:color="000000" w:space="0" w:sz="0" w:val="nil"/>
              <w:right w:color="000000" w:space="0" w:sz="0" w:val="nil"/>
            </w:tcBorders>
          </w:tcPr>
          <w:p w:rsidR="00000000" w:rsidDel="00000000" w:rsidP="00000000" w:rsidRDefault="00000000" w:rsidRPr="00000000" w14:paraId="00000008">
            <w:pPr>
              <w:widowControl w:val="0"/>
              <w:spacing w:after="0" w:line="240" w:lineRule="auto"/>
              <w:ind w:left="700" w:firstLine="0"/>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18"/>
                <w:szCs w:val="18"/>
                <w:vertAlign w:val="baseline"/>
                <w:rtl w:val="0"/>
              </w:rPr>
              <w:t xml:space="preserve">Page 1 of 5</w:t>
            </w:r>
            <w:r w:rsidDel="00000000" w:rsidR="00000000" w:rsidRPr="00000000">
              <w:rPr>
                <w:rtl w:val="0"/>
              </w:rPr>
            </w:r>
          </w:p>
        </w:tc>
      </w:tr>
      <w:tr>
        <w:trPr>
          <w:cantSplit w:val="0"/>
          <w:trHeight w:val="21" w:hRule="atLeast"/>
          <w:tblHeader w:val="0"/>
        </w:trPr>
        <w:tc>
          <w:tcPr>
            <w:tcBorders>
              <w:top w:color="000000" w:space="0" w:sz="0" w:val="nil"/>
              <w:left w:color="000000" w:space="0" w:sz="0" w:val="nil"/>
              <w:bottom w:color="000000" w:space="0" w:sz="8" w:val="single"/>
              <w:right w:color="000000" w:space="0" w:sz="8" w:val="single"/>
            </w:tcBorders>
          </w:tcPr>
          <w:p w:rsidR="00000000" w:rsidDel="00000000" w:rsidP="00000000" w:rsidRDefault="00000000" w:rsidRPr="00000000" w14:paraId="00000009">
            <w:pPr>
              <w:widowControl w:val="0"/>
              <w:spacing w:after="0" w:lineRule="auto"/>
              <w:rPr>
                <w:rFonts w:ascii="Arial" w:cs="Arial" w:eastAsia="Arial" w:hAnsi="Arial"/>
                <w:sz w:val="2"/>
                <w:szCs w:val="2"/>
                <w:vertAlign w:val="baseline"/>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000A">
            <w:pPr>
              <w:widowControl w:val="0"/>
              <w:spacing w:after="0" w:lineRule="auto"/>
              <w:rPr>
                <w:rFonts w:ascii="Arial" w:cs="Arial" w:eastAsia="Arial" w:hAnsi="Arial"/>
                <w:sz w:val="2"/>
                <w:szCs w:val="2"/>
                <w:vertAlign w:val="baseline"/>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Pr>
          <w:p w:rsidR="00000000" w:rsidDel="00000000" w:rsidP="00000000" w:rsidRDefault="00000000" w:rsidRPr="00000000" w14:paraId="0000000B">
            <w:pPr>
              <w:widowControl w:val="0"/>
              <w:spacing w:after="0" w:lineRule="auto"/>
              <w:rPr>
                <w:rFonts w:ascii="Arial" w:cs="Arial" w:eastAsia="Arial" w:hAnsi="Arial"/>
                <w:sz w:val="2"/>
                <w:szCs w:val="2"/>
                <w:vertAlign w:val="baseline"/>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000C">
            <w:pPr>
              <w:widowControl w:val="0"/>
              <w:spacing w:after="0" w:lineRule="auto"/>
              <w:rPr>
                <w:rFonts w:ascii="Arial" w:cs="Arial" w:eastAsia="Arial" w:hAnsi="Arial"/>
                <w:sz w:val="2"/>
                <w:szCs w:val="2"/>
                <w:vertAlign w:val="baseline"/>
              </w:rPr>
            </w:pPr>
            <w:r w:rsidDel="00000000" w:rsidR="00000000" w:rsidRPr="00000000">
              <w:rPr>
                <w:rtl w:val="0"/>
              </w:rPr>
            </w:r>
          </w:p>
        </w:tc>
      </w:tr>
    </w:tbl>
    <w:p w:rsidR="00000000" w:rsidDel="00000000" w:rsidP="00000000" w:rsidRDefault="00000000" w:rsidRPr="00000000" w14:paraId="0000000D">
      <w:pPr>
        <w:widowControl w:val="0"/>
        <w:spacing w:after="0" w:lineRule="auto"/>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0E">
      <w:pPr>
        <w:widowControl w:val="0"/>
        <w:spacing w:after="0" w:line="240" w:lineRule="auto"/>
        <w:ind w:left="-900" w:firstLine="90"/>
        <w:rPr>
          <w:rFonts w:ascii="Arial" w:cs="Arial" w:eastAsia="Arial" w:hAnsi="Arial"/>
          <w:b w:val="0"/>
          <w:bCs w:val="0"/>
          <w:sz w:val="28"/>
          <w:szCs w:val="28"/>
          <w:vertAlign w:val="baseline"/>
        </w:rPr>
      </w:pPr>
      <w:r w:rsidDel="00000000" w:rsidR="00000000" w:rsidRPr="00000000">
        <w:rPr>
          <w:rFonts w:ascii="Arial" w:cs="Arial" w:eastAsia="Arial" w:hAnsi="Arial"/>
          <w:b w:val="1"/>
          <w:bCs w:val="1"/>
          <w:sz w:val="28"/>
          <w:szCs w:val="28"/>
          <w:vertAlign w:val="baseline"/>
          <w:rtl w:val="0"/>
        </w:rPr>
        <w:t xml:space="preserve">SECTION A: GENERAL INFORMATION</w:t>
      </w:r>
      <w:r w:rsidDel="00000000" w:rsidR="00000000" w:rsidRPr="00000000">
        <w:rPr>
          <w:rtl w:val="0"/>
        </w:rPr>
      </w:r>
    </w:p>
    <w:p w:rsidR="00000000" w:rsidDel="00000000" w:rsidP="00000000" w:rsidRDefault="00000000" w:rsidRPr="00000000" w14:paraId="0000000F">
      <w:pPr>
        <w:widowControl w:val="0"/>
        <w:spacing w:after="0" w:line="240" w:lineRule="auto"/>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10">
      <w:pPr>
        <w:widowControl w:val="0"/>
        <w:spacing w:after="0" w:line="240" w:lineRule="auto"/>
        <w:ind w:left="-900" w:firstLine="90"/>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Date of Inspection:                                                                       Client  Name:</w:t>
      </w:r>
      <w:r w:rsidDel="00000000" w:rsidR="00000000" w:rsidRPr="00000000">
        <w:rPr>
          <w:rtl w:val="0"/>
        </w:rPr>
      </w:r>
    </w:p>
    <w:p w:rsidR="00000000" w:rsidDel="00000000" w:rsidP="00000000" w:rsidRDefault="00000000" w:rsidRPr="00000000" w14:paraId="00000011">
      <w:pPr>
        <w:widowControl w:val="0"/>
        <w:spacing w:after="0" w:line="240" w:lineRule="auto"/>
        <w:ind w:left="-900" w:firstLine="90"/>
        <w:rPr>
          <w:rFonts w:ascii="Arial" w:cs="Arial" w:eastAsia="Arial" w:hAnsi="Arial"/>
          <w:b w:val="0"/>
          <w:bCs w:val="0"/>
          <w:sz w:val="24"/>
          <w:szCs w:val="24"/>
          <w:vertAlign w:val="baseline"/>
        </w:rPr>
      </w:pPr>
      <w:r w:rsidDel="00000000" w:rsidR="00000000" w:rsidRPr="00000000">
        <w:rPr>
          <w:rtl w:val="0"/>
        </w:rPr>
      </w:r>
    </w:p>
    <w:p w:rsidR="00000000" w:rsidDel="00000000" w:rsidP="00000000" w:rsidRDefault="00000000" w:rsidRPr="00000000" w14:paraId="00000012">
      <w:pPr>
        <w:widowControl w:val="0"/>
        <w:spacing w:after="0" w:line="240" w:lineRule="auto"/>
        <w:ind w:left="-900" w:firstLine="90"/>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Location:                                                                                       Tank Number/ID                                                                          </w:t>
      </w:r>
      <w:r w:rsidDel="00000000" w:rsidR="00000000" w:rsidRPr="00000000">
        <w:rPr>
          <w:rtl w:val="0"/>
        </w:rPr>
      </w:r>
    </w:p>
    <w:p w:rsidR="00000000" w:rsidDel="00000000" w:rsidP="00000000" w:rsidRDefault="00000000" w:rsidRPr="00000000" w14:paraId="00000013">
      <w:pPr>
        <w:widowControl w:val="0"/>
        <w:spacing w:after="0" w:line="240" w:lineRule="auto"/>
        <w:ind w:left="-810" w:firstLine="0"/>
        <w:rPr>
          <w:rFonts w:ascii="Arial" w:cs="Arial" w:eastAsia="Arial" w:hAnsi="Arial"/>
          <w:b w:val="0"/>
          <w:bCs w:val="0"/>
          <w:sz w:val="24"/>
          <w:szCs w:val="24"/>
          <w:vertAlign w:val="baseline"/>
        </w:rPr>
      </w:pPr>
      <w:r w:rsidDel="00000000" w:rsidR="00000000" w:rsidRPr="00000000">
        <w:rPr>
          <w:rtl w:val="0"/>
        </w:rPr>
      </w:r>
    </w:p>
    <w:p w:rsidR="00000000" w:rsidDel="00000000" w:rsidP="00000000" w:rsidRDefault="00000000" w:rsidRPr="00000000" w14:paraId="00000014">
      <w:pPr>
        <w:widowControl w:val="0"/>
        <w:spacing w:after="0" w:line="240" w:lineRule="auto"/>
        <w:ind w:left="-810" w:firstLine="0"/>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Client:</w:t>
      </w:r>
      <w:r w:rsidDel="00000000" w:rsidR="00000000" w:rsidRPr="00000000">
        <w:rPr>
          <w:rtl w:val="0"/>
        </w:rPr>
      </w:r>
    </w:p>
    <w:p w:rsidR="00000000" w:rsidDel="00000000" w:rsidP="00000000" w:rsidRDefault="00000000" w:rsidRPr="00000000" w14:paraId="00000015">
      <w:pPr>
        <w:widowControl w:val="0"/>
        <w:spacing w:after="0" w:line="240" w:lineRule="auto"/>
        <w:ind w:left="-810" w:firstLine="0"/>
        <w:rPr>
          <w:rFonts w:ascii="Arial" w:cs="Arial" w:eastAsia="Arial" w:hAnsi="Arial"/>
          <w:b w:val="0"/>
          <w:bCs w:val="0"/>
          <w:sz w:val="24"/>
          <w:szCs w:val="24"/>
          <w:vertAlign w:val="baseline"/>
        </w:rPr>
      </w:pPr>
      <w:r w:rsidDel="00000000" w:rsidR="00000000" w:rsidRPr="00000000">
        <w:rPr>
          <w:rtl w:val="0"/>
        </w:rPr>
      </w:r>
    </w:p>
    <w:p w:rsidR="00000000" w:rsidDel="00000000" w:rsidP="00000000" w:rsidRDefault="00000000" w:rsidRPr="00000000" w14:paraId="00000016">
      <w:pPr>
        <w:widowControl w:val="0"/>
        <w:spacing w:after="0" w:line="240" w:lineRule="auto"/>
        <w:ind w:left="-810" w:firstLine="0"/>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Inspection Team:</w:t>
      </w:r>
      <w:r w:rsidDel="00000000" w:rsidR="00000000" w:rsidRPr="00000000">
        <w:rPr>
          <w:rtl w:val="0"/>
        </w:rPr>
      </w:r>
    </w:p>
    <w:p w:rsidR="00000000" w:rsidDel="00000000" w:rsidP="00000000" w:rsidRDefault="00000000" w:rsidRPr="00000000" w14:paraId="00000017">
      <w:pPr>
        <w:widowControl w:val="0"/>
        <w:spacing w:after="0" w:line="240" w:lineRule="auto"/>
        <w:ind w:hanging="810"/>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18">
      <w:pPr>
        <w:widowControl w:val="0"/>
        <w:spacing w:after="0" w:line="240" w:lineRule="auto"/>
        <w:rPr>
          <w:rFonts w:ascii="Arial" w:cs="Arial" w:eastAsia="Arial" w:hAnsi="Arial"/>
          <w:b w:val="0"/>
          <w:bCs w:val="0"/>
          <w:sz w:val="28"/>
          <w:szCs w:val="28"/>
          <w:vertAlign w:val="baseline"/>
        </w:rPr>
      </w:pPr>
      <w:r w:rsidDel="00000000" w:rsidR="00000000" w:rsidRPr="00000000">
        <w:rPr>
          <w:rtl w:val="0"/>
        </w:rPr>
      </w:r>
    </w:p>
    <w:p w:rsidR="00000000" w:rsidDel="00000000" w:rsidP="00000000" w:rsidRDefault="00000000" w:rsidRPr="00000000" w14:paraId="00000019">
      <w:pPr>
        <w:widowControl w:val="0"/>
        <w:spacing w:after="0" w:line="240" w:lineRule="auto"/>
        <w:ind w:hanging="810"/>
        <w:rPr>
          <w:rFonts w:ascii="Arial" w:cs="Arial" w:eastAsia="Arial" w:hAnsi="Arial"/>
          <w:b w:val="0"/>
          <w:bCs w:val="0"/>
          <w:sz w:val="28"/>
          <w:szCs w:val="28"/>
          <w:vertAlign w:val="baseline"/>
        </w:rPr>
      </w:pPr>
      <w:r w:rsidDel="00000000" w:rsidR="00000000" w:rsidRPr="00000000">
        <w:rPr>
          <w:rtl w:val="0"/>
        </w:rPr>
      </w:r>
    </w:p>
    <w:p w:rsidR="00000000" w:rsidDel="00000000" w:rsidP="00000000" w:rsidRDefault="00000000" w:rsidRPr="00000000" w14:paraId="0000001A">
      <w:pPr>
        <w:widowControl w:val="0"/>
        <w:spacing w:after="0" w:line="240" w:lineRule="auto"/>
        <w:ind w:hanging="810"/>
        <w:rPr>
          <w:rFonts w:ascii="Arial" w:cs="Arial" w:eastAsia="Arial" w:hAnsi="Arial"/>
          <w:b w:val="0"/>
          <w:bCs w:val="0"/>
          <w:sz w:val="28"/>
          <w:szCs w:val="28"/>
          <w:vertAlign w:val="baseline"/>
        </w:rPr>
      </w:pPr>
      <w:r w:rsidDel="00000000" w:rsidR="00000000" w:rsidRPr="00000000">
        <w:rPr>
          <w:rtl w:val="0"/>
        </w:rPr>
      </w:r>
    </w:p>
    <w:p w:rsidR="00000000" w:rsidDel="00000000" w:rsidP="00000000" w:rsidRDefault="00000000" w:rsidRPr="00000000" w14:paraId="0000001B">
      <w:pPr>
        <w:widowControl w:val="0"/>
        <w:spacing w:after="0" w:line="240" w:lineRule="auto"/>
        <w:ind w:hanging="810"/>
        <w:rPr>
          <w:rFonts w:ascii="Arial" w:cs="Arial" w:eastAsia="Arial" w:hAnsi="Arial"/>
          <w:b w:val="0"/>
          <w:bCs w:val="0"/>
          <w:sz w:val="28"/>
          <w:szCs w:val="28"/>
          <w:vertAlign w:val="baseline"/>
        </w:rPr>
      </w:pPr>
      <w:r w:rsidDel="00000000" w:rsidR="00000000" w:rsidRPr="00000000">
        <w:rPr>
          <w:rFonts w:ascii="Arial" w:cs="Arial" w:eastAsia="Arial" w:hAnsi="Arial"/>
          <w:b w:val="1"/>
          <w:bCs w:val="1"/>
          <w:sz w:val="28"/>
          <w:szCs w:val="28"/>
          <w:vertAlign w:val="baseline"/>
          <w:rtl w:val="0"/>
        </w:rPr>
        <w:t xml:space="preserve">SECTION B: MANAGEMENT LEADERSHIP AND HSSE COMPLIANCE</w:t>
      </w:r>
      <w:r w:rsidDel="00000000" w:rsidR="00000000" w:rsidRPr="00000000">
        <w:rPr>
          <w:rtl w:val="0"/>
        </w:rPr>
      </w:r>
    </w:p>
    <w:p w:rsidR="00000000" w:rsidDel="00000000" w:rsidP="00000000" w:rsidRDefault="00000000" w:rsidRPr="00000000" w14:paraId="0000001C">
      <w:pPr>
        <w:widowControl w:val="0"/>
        <w:spacing w:after="0" w:line="240" w:lineRule="auto"/>
        <w:ind w:hanging="810"/>
        <w:rPr>
          <w:rFonts w:ascii="Arial" w:cs="Arial" w:eastAsia="Arial" w:hAnsi="Arial"/>
          <w:b w:val="0"/>
          <w:bCs w:val="0"/>
          <w:sz w:val="28"/>
          <w:szCs w:val="28"/>
          <w:vertAlign w:val="baseline"/>
        </w:rPr>
      </w:pPr>
      <w:r w:rsidDel="00000000" w:rsidR="00000000" w:rsidRPr="00000000">
        <w:rPr>
          <w:rtl w:val="0"/>
        </w:rPr>
      </w:r>
    </w:p>
    <w:p w:rsidR="00000000" w:rsidDel="00000000" w:rsidP="00000000" w:rsidRDefault="00000000" w:rsidRPr="00000000" w14:paraId="0000001D">
      <w:pPr>
        <w:widowControl w:val="0"/>
        <w:spacing w:after="0" w:line="240" w:lineRule="auto"/>
        <w:ind w:hanging="810"/>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Scoring: Compliance = 1   Non-Compliance = 0   N/A = Not Applicable</w:t>
      </w:r>
      <w:r w:rsidDel="00000000" w:rsidR="00000000" w:rsidRPr="00000000">
        <w:rPr>
          <w:rtl w:val="0"/>
        </w:rPr>
      </w:r>
    </w:p>
    <w:p w:rsidR="00000000" w:rsidDel="00000000" w:rsidP="00000000" w:rsidRDefault="00000000" w:rsidRPr="00000000" w14:paraId="0000001E">
      <w:pPr>
        <w:widowControl w:val="0"/>
        <w:spacing w:after="0" w:line="240" w:lineRule="auto"/>
        <w:ind w:hanging="810"/>
        <w:rPr>
          <w:rFonts w:ascii="Arial" w:cs="Arial" w:eastAsia="Arial" w:hAnsi="Arial"/>
          <w:b w:val="0"/>
          <w:bCs w:val="0"/>
          <w:sz w:val="28"/>
          <w:szCs w:val="28"/>
          <w:vertAlign w:val="baseline"/>
        </w:rPr>
      </w:pPr>
      <w:r w:rsidDel="00000000" w:rsidR="00000000" w:rsidRPr="00000000">
        <w:rPr>
          <w:rtl w:val="0"/>
        </w:rPr>
      </w:r>
    </w:p>
    <w:p w:rsidR="00000000" w:rsidDel="00000000" w:rsidP="00000000" w:rsidRDefault="00000000" w:rsidRPr="00000000" w14:paraId="0000001F">
      <w:pPr>
        <w:widowControl w:val="0"/>
        <w:spacing w:after="0" w:line="240" w:lineRule="auto"/>
        <w:ind w:hanging="81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0">
      <w:pPr>
        <w:widowControl w:val="0"/>
        <w:spacing w:after="0" w:line="289" w:lineRule="auto"/>
        <w:ind w:right="1140"/>
        <w:rPr>
          <w:rFonts w:ascii="Arial" w:cs="Arial" w:eastAsia="Arial" w:hAnsi="Arial"/>
          <w:b w:val="0"/>
          <w:bCs w:val="0"/>
          <w:sz w:val="20"/>
          <w:szCs w:val="20"/>
          <w:vertAlign w:val="baseline"/>
        </w:rPr>
      </w:pPr>
      <w:r w:rsidDel="00000000" w:rsidR="00000000" w:rsidRPr="00000000">
        <w:rPr>
          <w:rtl w:val="0"/>
        </w:rPr>
      </w:r>
    </w:p>
    <w:tbl>
      <w:tblPr>
        <w:tblStyle w:val="Table2"/>
        <w:tblW w:w="9516.0" w:type="dxa"/>
        <w:jc w:val="left"/>
        <w:tblInd w:w="-15.0" w:type="dxa"/>
        <w:tblLayout w:type="fixed"/>
        <w:tblLook w:val="0000"/>
      </w:tblPr>
      <w:tblGrid>
        <w:gridCol w:w="520"/>
        <w:gridCol w:w="6046"/>
        <w:gridCol w:w="538"/>
        <w:gridCol w:w="446"/>
        <w:gridCol w:w="520"/>
        <w:gridCol w:w="1446"/>
        <w:tblGridChange w:id="0">
          <w:tblGrid>
            <w:gridCol w:w="520"/>
            <w:gridCol w:w="6046"/>
            <w:gridCol w:w="538"/>
            <w:gridCol w:w="446"/>
            <w:gridCol w:w="520"/>
            <w:gridCol w:w="1446"/>
          </w:tblGrid>
        </w:tblGridChange>
      </w:tblGrid>
      <w:tr>
        <w:trPr>
          <w:cantSplit w:val="0"/>
          <w:trHeight w:val="284" w:hRule="atLeast"/>
          <w:tblHeader w:val="1"/>
        </w:trPr>
        <w:tc>
          <w:tcPr>
            <w:vAlign w:val="center"/>
          </w:tcPr>
          <w:p w:rsidR="00000000" w:rsidDel="00000000" w:rsidP="00000000" w:rsidRDefault="00000000" w:rsidRPr="00000000" w14:paraId="00000021">
            <w:pPr>
              <w:spacing w:after="0" w:line="240" w:lineRule="auto"/>
              <w:jc w:val="center"/>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S/N</w:t>
            </w:r>
            <w:r w:rsidDel="00000000" w:rsidR="00000000" w:rsidRPr="00000000">
              <w:rPr>
                <w:rtl w:val="0"/>
              </w:rPr>
            </w:r>
          </w:p>
        </w:tc>
        <w:tc>
          <w:tcPr>
            <w:vAlign w:val="center"/>
          </w:tcPr>
          <w:p w:rsidR="00000000" w:rsidDel="00000000" w:rsidP="00000000" w:rsidRDefault="00000000" w:rsidRPr="00000000" w14:paraId="00000022">
            <w:pPr>
              <w:spacing w:after="0" w:line="240" w:lineRule="auto"/>
              <w:jc w:val="center"/>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Control Criteria</w:t>
            </w:r>
            <w:r w:rsidDel="00000000" w:rsidR="00000000" w:rsidRPr="00000000">
              <w:rPr>
                <w:rtl w:val="0"/>
              </w:rPr>
            </w:r>
          </w:p>
        </w:tc>
        <w:tc>
          <w:tcPr>
            <w:vAlign w:val="center"/>
          </w:tcPr>
          <w:p w:rsidR="00000000" w:rsidDel="00000000" w:rsidP="00000000" w:rsidRDefault="00000000" w:rsidRPr="00000000" w14:paraId="00000023">
            <w:pPr>
              <w:spacing w:after="0" w:line="240" w:lineRule="auto"/>
              <w:jc w:val="center"/>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C</w:t>
            </w:r>
            <w:r w:rsidDel="00000000" w:rsidR="00000000" w:rsidRPr="00000000">
              <w:rPr>
                <w:rtl w:val="0"/>
              </w:rPr>
            </w:r>
          </w:p>
        </w:tc>
        <w:tc>
          <w:tcPr>
            <w:vAlign w:val="center"/>
          </w:tcPr>
          <w:p w:rsidR="00000000" w:rsidDel="00000000" w:rsidP="00000000" w:rsidRDefault="00000000" w:rsidRPr="00000000" w14:paraId="00000024">
            <w:pPr>
              <w:spacing w:after="0" w:line="240" w:lineRule="auto"/>
              <w:jc w:val="center"/>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NC</w:t>
            </w:r>
            <w:r w:rsidDel="00000000" w:rsidR="00000000" w:rsidRPr="00000000">
              <w:rPr>
                <w:rtl w:val="0"/>
              </w:rPr>
            </w:r>
          </w:p>
        </w:tc>
        <w:tc>
          <w:tcPr>
            <w:vAlign w:val="center"/>
          </w:tcPr>
          <w:p w:rsidR="00000000" w:rsidDel="00000000" w:rsidP="00000000" w:rsidRDefault="00000000" w:rsidRPr="00000000" w14:paraId="00000025">
            <w:pPr>
              <w:spacing w:after="0" w:line="240" w:lineRule="auto"/>
              <w:jc w:val="center"/>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N/A</w:t>
            </w:r>
            <w:r w:rsidDel="00000000" w:rsidR="00000000" w:rsidRPr="00000000">
              <w:rPr>
                <w:rtl w:val="0"/>
              </w:rPr>
            </w:r>
          </w:p>
        </w:tc>
        <w:tc>
          <w:tcPr>
            <w:vAlign w:val="center"/>
          </w:tcPr>
          <w:p w:rsidR="00000000" w:rsidDel="00000000" w:rsidP="00000000" w:rsidRDefault="00000000" w:rsidRPr="00000000" w14:paraId="00000026">
            <w:pPr>
              <w:spacing w:after="0" w:line="240" w:lineRule="auto"/>
              <w:jc w:val="center"/>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Comments</w:t>
            </w:r>
            <w:r w:rsidDel="00000000" w:rsidR="00000000" w:rsidRPr="00000000">
              <w:rPr>
                <w:rtl w:val="0"/>
              </w:rPr>
            </w:r>
          </w:p>
        </w:tc>
      </w:tr>
      <w:tr>
        <w:trPr>
          <w:cantSplit w:val="0"/>
          <w:trHeight w:val="274" w:hRule="atLeast"/>
          <w:tblHeader w:val="0"/>
        </w:trPr>
        <w:tc>
          <w:tcPr>
            <w:vAlign w:val="center"/>
          </w:tcPr>
          <w:p w:rsidR="00000000" w:rsidDel="00000000" w:rsidP="00000000" w:rsidRDefault="00000000" w:rsidRPr="00000000" w14:paraId="00000027">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1</w:t>
            </w:r>
          </w:p>
        </w:tc>
        <w:tc>
          <w:tcPr>
            <w:vAlign w:val="center"/>
          </w:tcPr>
          <w:p w:rsidR="00000000" w:rsidDel="00000000" w:rsidP="00000000" w:rsidRDefault="00000000" w:rsidRPr="00000000" w14:paraId="00000028">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Management visibly engaged with workforce</w:t>
            </w:r>
          </w:p>
        </w:tc>
        <w:tc>
          <w:tcPr>
            <w:vAlign w:val="center"/>
          </w:tcPr>
          <w:p w:rsidR="00000000" w:rsidDel="00000000" w:rsidP="00000000" w:rsidRDefault="00000000" w:rsidRPr="00000000" w14:paraId="00000029">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2A">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2B">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2C">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2D">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2</w:t>
            </w:r>
          </w:p>
        </w:tc>
        <w:tc>
          <w:tcPr>
            <w:vAlign w:val="center"/>
          </w:tcPr>
          <w:p w:rsidR="00000000" w:rsidDel="00000000" w:rsidP="00000000" w:rsidRDefault="00000000" w:rsidRPr="00000000" w14:paraId="0000002E">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Daily Toolbox Talk conducted</w:t>
            </w:r>
          </w:p>
        </w:tc>
        <w:tc>
          <w:tcPr>
            <w:vAlign w:val="center"/>
          </w:tcPr>
          <w:p w:rsidR="00000000" w:rsidDel="00000000" w:rsidP="00000000" w:rsidRDefault="00000000" w:rsidRPr="00000000" w14:paraId="0000002F">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30">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31">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32">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74" w:hRule="atLeast"/>
          <w:tblHeader w:val="0"/>
        </w:trPr>
        <w:tc>
          <w:tcPr>
            <w:vAlign w:val="center"/>
          </w:tcPr>
          <w:p w:rsidR="00000000" w:rsidDel="00000000" w:rsidP="00000000" w:rsidRDefault="00000000" w:rsidRPr="00000000" w14:paraId="00000033">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3</w:t>
            </w:r>
          </w:p>
        </w:tc>
        <w:tc>
          <w:tcPr>
            <w:vAlign w:val="center"/>
          </w:tcPr>
          <w:p w:rsidR="00000000" w:rsidDel="00000000" w:rsidP="00000000" w:rsidRDefault="00000000" w:rsidRPr="00000000" w14:paraId="00000034">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Task Risk Assessment/JSA available and understood</w:t>
            </w:r>
          </w:p>
        </w:tc>
        <w:tc>
          <w:tcPr>
            <w:vAlign w:val="center"/>
          </w:tcPr>
          <w:p w:rsidR="00000000" w:rsidDel="00000000" w:rsidP="00000000" w:rsidRDefault="00000000" w:rsidRPr="00000000" w14:paraId="00000035">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36">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37">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38">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74" w:hRule="atLeast"/>
          <w:tblHeader w:val="0"/>
        </w:trPr>
        <w:tc>
          <w:tcPr>
            <w:vAlign w:val="center"/>
          </w:tcPr>
          <w:p w:rsidR="00000000" w:rsidDel="00000000" w:rsidP="00000000" w:rsidRDefault="00000000" w:rsidRPr="00000000" w14:paraId="00000039">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4</w:t>
            </w:r>
          </w:p>
        </w:tc>
        <w:tc>
          <w:tcPr>
            <w:vAlign w:val="center"/>
          </w:tcPr>
          <w:p w:rsidR="00000000" w:rsidDel="00000000" w:rsidP="00000000" w:rsidRDefault="00000000" w:rsidRPr="00000000" w14:paraId="0000003A">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Valid Permit to Work displayed</w:t>
            </w:r>
          </w:p>
        </w:tc>
        <w:tc>
          <w:tcPr>
            <w:vAlign w:val="center"/>
          </w:tcPr>
          <w:p w:rsidR="00000000" w:rsidDel="00000000" w:rsidP="00000000" w:rsidRDefault="00000000" w:rsidRPr="00000000" w14:paraId="0000003B">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3C">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3D">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3E">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3F">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w:t>
            </w:r>
          </w:p>
        </w:tc>
        <w:tc>
          <w:tcPr>
            <w:vAlign w:val="center"/>
          </w:tcPr>
          <w:p w:rsidR="00000000" w:rsidDel="00000000" w:rsidP="00000000" w:rsidRDefault="00000000" w:rsidRPr="00000000" w14:paraId="00000040">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SIMOPS effectively managed</w:t>
            </w:r>
          </w:p>
        </w:tc>
        <w:tc>
          <w:tcPr>
            <w:vAlign w:val="center"/>
          </w:tcPr>
          <w:p w:rsidR="00000000" w:rsidDel="00000000" w:rsidP="00000000" w:rsidRDefault="00000000" w:rsidRPr="00000000" w14:paraId="00000041">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42">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43">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44">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74" w:hRule="atLeast"/>
          <w:tblHeader w:val="0"/>
        </w:trPr>
        <w:tc>
          <w:tcPr>
            <w:vAlign w:val="center"/>
          </w:tcPr>
          <w:p w:rsidR="00000000" w:rsidDel="00000000" w:rsidP="00000000" w:rsidRDefault="00000000" w:rsidRPr="00000000" w14:paraId="00000045">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6</w:t>
            </w:r>
          </w:p>
        </w:tc>
        <w:tc>
          <w:tcPr>
            <w:vAlign w:val="center"/>
          </w:tcPr>
          <w:p w:rsidR="00000000" w:rsidDel="00000000" w:rsidP="00000000" w:rsidRDefault="00000000" w:rsidRPr="00000000" w14:paraId="00000046">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Emergency response arrangements adequate</w:t>
            </w:r>
          </w:p>
        </w:tc>
        <w:tc>
          <w:tcPr>
            <w:vAlign w:val="center"/>
          </w:tcPr>
          <w:p w:rsidR="00000000" w:rsidDel="00000000" w:rsidP="00000000" w:rsidRDefault="00000000" w:rsidRPr="00000000" w14:paraId="00000047">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48">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49">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4A">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74" w:hRule="atLeast"/>
          <w:tblHeader w:val="0"/>
        </w:trPr>
        <w:tc>
          <w:tcPr>
            <w:vAlign w:val="center"/>
          </w:tcPr>
          <w:p w:rsidR="00000000" w:rsidDel="00000000" w:rsidP="00000000" w:rsidRDefault="00000000" w:rsidRPr="00000000" w14:paraId="0000004B">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7</w:t>
            </w:r>
          </w:p>
        </w:tc>
        <w:tc>
          <w:tcPr>
            <w:vAlign w:val="center"/>
          </w:tcPr>
          <w:p w:rsidR="00000000" w:rsidDel="00000000" w:rsidP="00000000" w:rsidRDefault="00000000" w:rsidRPr="00000000" w14:paraId="0000004C">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Personnel medically fit</w:t>
            </w:r>
          </w:p>
        </w:tc>
        <w:tc>
          <w:tcPr>
            <w:vAlign w:val="center"/>
          </w:tcPr>
          <w:p w:rsidR="00000000" w:rsidDel="00000000" w:rsidP="00000000" w:rsidRDefault="00000000" w:rsidRPr="00000000" w14:paraId="0000004D">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4E">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4F">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50">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51">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8</w:t>
            </w:r>
          </w:p>
        </w:tc>
        <w:tc>
          <w:tcPr>
            <w:vAlign w:val="center"/>
          </w:tcPr>
          <w:p w:rsidR="00000000" w:rsidDel="00000000" w:rsidP="00000000" w:rsidRDefault="00000000" w:rsidRPr="00000000" w14:paraId="00000052">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Competency certificates available</w:t>
            </w:r>
          </w:p>
        </w:tc>
        <w:tc>
          <w:tcPr>
            <w:vAlign w:val="center"/>
          </w:tcPr>
          <w:p w:rsidR="00000000" w:rsidDel="00000000" w:rsidP="00000000" w:rsidRDefault="00000000" w:rsidRPr="00000000" w14:paraId="00000053">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54">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55">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56">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74" w:hRule="atLeast"/>
          <w:tblHeader w:val="0"/>
        </w:trPr>
        <w:tc>
          <w:tcPr>
            <w:vAlign w:val="center"/>
          </w:tcPr>
          <w:p w:rsidR="00000000" w:rsidDel="00000000" w:rsidP="00000000" w:rsidRDefault="00000000" w:rsidRPr="00000000" w14:paraId="00000057">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9</w:t>
            </w:r>
          </w:p>
        </w:tc>
        <w:tc>
          <w:tcPr>
            <w:vAlign w:val="center"/>
          </w:tcPr>
          <w:p w:rsidR="00000000" w:rsidDel="00000000" w:rsidP="00000000" w:rsidRDefault="00000000" w:rsidRPr="00000000" w14:paraId="00000058">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Good housekeeping maintained</w:t>
            </w:r>
          </w:p>
        </w:tc>
        <w:tc>
          <w:tcPr>
            <w:vAlign w:val="center"/>
          </w:tcPr>
          <w:p w:rsidR="00000000" w:rsidDel="00000000" w:rsidP="00000000" w:rsidRDefault="00000000" w:rsidRPr="00000000" w14:paraId="00000059">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5A">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5B">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5C">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5D">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10</w:t>
            </w:r>
          </w:p>
        </w:tc>
        <w:tc>
          <w:tcPr>
            <w:vAlign w:val="center"/>
          </w:tcPr>
          <w:p w:rsidR="00000000" w:rsidDel="00000000" w:rsidP="00000000" w:rsidRDefault="00000000" w:rsidRPr="00000000" w14:paraId="0000005E">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Safe access and egress maintained</w:t>
            </w:r>
          </w:p>
        </w:tc>
        <w:tc>
          <w:tcPr>
            <w:vAlign w:val="center"/>
          </w:tcPr>
          <w:p w:rsidR="00000000" w:rsidDel="00000000" w:rsidP="00000000" w:rsidRDefault="00000000" w:rsidRPr="00000000" w14:paraId="0000005F">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60">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61">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62">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74" w:hRule="atLeast"/>
          <w:tblHeader w:val="0"/>
        </w:trPr>
        <w:tc>
          <w:tcPr>
            <w:vAlign w:val="center"/>
          </w:tcPr>
          <w:p w:rsidR="00000000" w:rsidDel="00000000" w:rsidP="00000000" w:rsidRDefault="00000000" w:rsidRPr="00000000" w14:paraId="00000063">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11</w:t>
            </w:r>
          </w:p>
        </w:tc>
        <w:tc>
          <w:tcPr>
            <w:vAlign w:val="center"/>
          </w:tcPr>
          <w:p w:rsidR="00000000" w:rsidDel="00000000" w:rsidP="00000000" w:rsidRDefault="00000000" w:rsidRPr="00000000" w14:paraId="00000064">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Adequate welfare  available</w:t>
            </w:r>
          </w:p>
        </w:tc>
        <w:tc>
          <w:tcPr>
            <w:vAlign w:val="center"/>
          </w:tcPr>
          <w:p w:rsidR="00000000" w:rsidDel="00000000" w:rsidP="00000000" w:rsidRDefault="00000000" w:rsidRPr="00000000" w14:paraId="00000065">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66">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67">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68">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74" w:hRule="atLeast"/>
          <w:tblHeader w:val="0"/>
        </w:trPr>
        <w:tc>
          <w:tcPr>
            <w:vAlign w:val="center"/>
          </w:tcPr>
          <w:p w:rsidR="00000000" w:rsidDel="00000000" w:rsidP="00000000" w:rsidRDefault="00000000" w:rsidRPr="00000000" w14:paraId="00000069">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12</w:t>
            </w:r>
          </w:p>
        </w:tc>
        <w:tc>
          <w:tcPr>
            <w:vAlign w:val="center"/>
          </w:tcPr>
          <w:p w:rsidR="00000000" w:rsidDel="00000000" w:rsidP="00000000" w:rsidRDefault="00000000" w:rsidRPr="00000000" w14:paraId="0000006A">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Security arrangements adequate</w:t>
            </w:r>
          </w:p>
        </w:tc>
        <w:tc>
          <w:tcPr>
            <w:vAlign w:val="center"/>
          </w:tcPr>
          <w:p w:rsidR="00000000" w:rsidDel="00000000" w:rsidP="00000000" w:rsidRDefault="00000000" w:rsidRPr="00000000" w14:paraId="0000006B">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6C">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6D">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6E">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6F">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13</w:t>
            </w:r>
          </w:p>
        </w:tc>
        <w:tc>
          <w:tcPr>
            <w:vAlign w:val="center"/>
          </w:tcPr>
          <w:p w:rsidR="00000000" w:rsidDel="00000000" w:rsidP="00000000" w:rsidRDefault="00000000" w:rsidRPr="00000000" w14:paraId="00000070">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Stop Work Authority understood</w:t>
            </w:r>
          </w:p>
        </w:tc>
        <w:tc>
          <w:tcPr>
            <w:vAlign w:val="center"/>
          </w:tcPr>
          <w:p w:rsidR="00000000" w:rsidDel="00000000" w:rsidP="00000000" w:rsidRDefault="00000000" w:rsidRPr="00000000" w14:paraId="00000071">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72">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73">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74">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74" w:hRule="atLeast"/>
          <w:tblHeader w:val="0"/>
        </w:trPr>
        <w:tc>
          <w:tcPr>
            <w:vAlign w:val="center"/>
          </w:tcPr>
          <w:p w:rsidR="00000000" w:rsidDel="00000000" w:rsidP="00000000" w:rsidRDefault="00000000" w:rsidRPr="00000000" w14:paraId="00000075">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14</w:t>
            </w:r>
          </w:p>
        </w:tc>
        <w:tc>
          <w:tcPr>
            <w:vAlign w:val="center"/>
          </w:tcPr>
          <w:p w:rsidR="00000000" w:rsidDel="00000000" w:rsidP="00000000" w:rsidRDefault="00000000" w:rsidRPr="00000000" w14:paraId="00000076">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PPE Compliance</w:t>
            </w:r>
          </w:p>
        </w:tc>
        <w:tc>
          <w:tcPr>
            <w:vAlign w:val="center"/>
          </w:tcPr>
          <w:p w:rsidR="00000000" w:rsidDel="00000000" w:rsidP="00000000" w:rsidRDefault="00000000" w:rsidRPr="00000000" w14:paraId="00000077">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78">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79">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7A">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7B">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15</w:t>
            </w:r>
          </w:p>
        </w:tc>
        <w:tc>
          <w:tcPr>
            <w:vAlign w:val="center"/>
          </w:tcPr>
          <w:p w:rsidR="00000000" w:rsidDel="00000000" w:rsidP="00000000" w:rsidRDefault="00000000" w:rsidRPr="00000000" w14:paraId="0000007C">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Previous inspection actions closed out</w:t>
            </w:r>
          </w:p>
        </w:tc>
        <w:tc>
          <w:tcPr>
            <w:vAlign w:val="center"/>
          </w:tcPr>
          <w:p w:rsidR="00000000" w:rsidDel="00000000" w:rsidP="00000000" w:rsidRDefault="00000000" w:rsidRPr="00000000" w14:paraId="0000007D">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7E">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7F">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80">
            <w:pPr>
              <w:spacing w:after="0" w:line="240" w:lineRule="auto"/>
              <w:rPr>
                <w:rFonts w:ascii="Arial" w:cs="Arial" w:eastAsia="Arial" w:hAnsi="Arial"/>
                <w:sz w:val="20"/>
                <w:szCs w:val="20"/>
                <w:vertAlign w:val="baseline"/>
              </w:rPr>
            </w:pPr>
            <w:r w:rsidDel="00000000" w:rsidR="00000000" w:rsidRPr="00000000">
              <w:rPr>
                <w:rtl w:val="0"/>
              </w:rPr>
            </w:r>
          </w:p>
        </w:tc>
      </w:tr>
    </w:tbl>
    <w:p w:rsidR="00000000" w:rsidDel="00000000" w:rsidP="00000000" w:rsidRDefault="00000000" w:rsidRPr="00000000" w14:paraId="00000081">
      <w:pPr>
        <w:widowControl w:val="0"/>
        <w:spacing w:after="0" w:line="289" w:lineRule="auto"/>
        <w:ind w:right="114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82">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83">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84">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85">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86">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87">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88">
      <w:pPr>
        <w:widowControl w:val="0"/>
        <w:spacing w:after="0" w:line="289" w:lineRule="auto"/>
        <w:ind w:left="-810" w:right="1140" w:firstLine="0"/>
        <w:rPr>
          <w:rFonts w:ascii="Arial" w:cs="Arial" w:eastAsia="Arial" w:hAnsi="Arial"/>
          <w:b w:val="0"/>
          <w:bCs w:val="0"/>
          <w:sz w:val="28"/>
          <w:szCs w:val="28"/>
          <w:vertAlign w:val="baseline"/>
        </w:rPr>
      </w:pPr>
      <w:r w:rsidDel="00000000" w:rsidR="00000000" w:rsidRPr="00000000">
        <w:rPr>
          <w:rFonts w:ascii="Arial" w:cs="Arial" w:eastAsia="Arial" w:hAnsi="Arial"/>
          <w:b w:val="1"/>
          <w:bCs w:val="1"/>
          <w:sz w:val="28"/>
          <w:szCs w:val="28"/>
          <w:vertAlign w:val="baseline"/>
          <w:rtl w:val="0"/>
        </w:rPr>
        <w:t xml:space="preserve">SECTION C: ZERO-MAN ENTRY OPERATIONS</w:t>
      </w:r>
      <w:r w:rsidDel="00000000" w:rsidR="00000000" w:rsidRPr="00000000">
        <w:rPr>
          <w:rtl w:val="0"/>
        </w:rPr>
      </w:r>
    </w:p>
    <w:tbl>
      <w:tblPr>
        <w:tblStyle w:val="Table3"/>
        <w:tblW w:w="10110.0" w:type="dxa"/>
        <w:jc w:val="left"/>
        <w:tblInd w:w="-15.0" w:type="dxa"/>
        <w:tblLayout w:type="fixed"/>
        <w:tblLook w:val="0000"/>
      </w:tblPr>
      <w:tblGrid>
        <w:gridCol w:w="529"/>
        <w:gridCol w:w="6174"/>
        <w:gridCol w:w="407"/>
        <w:gridCol w:w="407"/>
        <w:gridCol w:w="528"/>
        <w:gridCol w:w="2065"/>
        <w:tblGridChange w:id="0">
          <w:tblGrid>
            <w:gridCol w:w="529"/>
            <w:gridCol w:w="6174"/>
            <w:gridCol w:w="407"/>
            <w:gridCol w:w="407"/>
            <w:gridCol w:w="528"/>
            <w:gridCol w:w="2065"/>
          </w:tblGrid>
        </w:tblGridChange>
      </w:tblGrid>
      <w:tr>
        <w:trPr>
          <w:cantSplit w:val="0"/>
          <w:trHeight w:val="284" w:hRule="atLeast"/>
          <w:tblHeader w:val="0"/>
        </w:trPr>
        <w:tc>
          <w:tcPr>
            <w:vAlign w:val="center"/>
          </w:tcPr>
          <w:p w:rsidR="00000000" w:rsidDel="00000000" w:rsidP="00000000" w:rsidRDefault="00000000" w:rsidRPr="00000000" w14:paraId="00000089">
            <w:pPr>
              <w:spacing w:after="0" w:line="240" w:lineRule="auto"/>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S/N</w:t>
            </w:r>
            <w:r w:rsidDel="00000000" w:rsidR="00000000" w:rsidRPr="00000000">
              <w:rPr>
                <w:rtl w:val="0"/>
              </w:rPr>
            </w:r>
          </w:p>
        </w:tc>
        <w:tc>
          <w:tcPr>
            <w:vAlign w:val="center"/>
          </w:tcPr>
          <w:p w:rsidR="00000000" w:rsidDel="00000000" w:rsidP="00000000" w:rsidRDefault="00000000" w:rsidRPr="00000000" w14:paraId="0000008A">
            <w:pPr>
              <w:spacing w:after="0" w:line="240" w:lineRule="auto"/>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Control Criteria</w:t>
            </w:r>
            <w:r w:rsidDel="00000000" w:rsidR="00000000" w:rsidRPr="00000000">
              <w:rPr>
                <w:rtl w:val="0"/>
              </w:rPr>
            </w:r>
          </w:p>
        </w:tc>
        <w:tc>
          <w:tcPr>
            <w:vAlign w:val="center"/>
          </w:tcPr>
          <w:p w:rsidR="00000000" w:rsidDel="00000000" w:rsidP="00000000" w:rsidRDefault="00000000" w:rsidRPr="00000000" w14:paraId="0000008B">
            <w:pPr>
              <w:spacing w:after="0" w:line="240" w:lineRule="auto"/>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C</w:t>
            </w:r>
            <w:r w:rsidDel="00000000" w:rsidR="00000000" w:rsidRPr="00000000">
              <w:rPr>
                <w:rtl w:val="0"/>
              </w:rPr>
            </w:r>
          </w:p>
        </w:tc>
        <w:tc>
          <w:tcPr>
            <w:vAlign w:val="center"/>
          </w:tcPr>
          <w:p w:rsidR="00000000" w:rsidDel="00000000" w:rsidP="00000000" w:rsidRDefault="00000000" w:rsidRPr="00000000" w14:paraId="0000008C">
            <w:pPr>
              <w:spacing w:after="0" w:line="240" w:lineRule="auto"/>
              <w:rPr>
                <w:rFonts w:ascii="Arial" w:cs="Arial" w:eastAsia="Arial" w:hAnsi="Arial"/>
                <w:sz w:val="20"/>
                <w:szCs w:val="20"/>
                <w:vertAlign w:val="baseline"/>
              </w:rPr>
            </w:pPr>
            <w:r w:rsidDel="00000000" w:rsidR="00000000" w:rsidRPr="00000000">
              <w:rPr>
                <w:rFonts w:ascii="Arial" w:cs="Arial" w:eastAsia="Arial" w:hAnsi="Arial"/>
                <w:b w:val="1"/>
                <w:bCs w:val="1"/>
                <w:sz w:val="24"/>
                <w:szCs w:val="24"/>
                <w:vertAlign w:val="baseline"/>
                <w:rtl w:val="0"/>
              </w:rPr>
              <w:t xml:space="preserve">NC</w:t>
            </w:r>
            <w:r w:rsidDel="00000000" w:rsidR="00000000" w:rsidRPr="00000000">
              <w:rPr>
                <w:rtl w:val="0"/>
              </w:rPr>
            </w:r>
          </w:p>
        </w:tc>
        <w:tc>
          <w:tcPr>
            <w:vAlign w:val="center"/>
          </w:tcPr>
          <w:p w:rsidR="00000000" w:rsidDel="00000000" w:rsidP="00000000" w:rsidRDefault="00000000" w:rsidRPr="00000000" w14:paraId="0000008D">
            <w:pPr>
              <w:spacing w:after="0" w:line="240" w:lineRule="auto"/>
              <w:rPr>
                <w:rFonts w:ascii="Arial" w:cs="Arial" w:eastAsia="Arial" w:hAnsi="Arial"/>
                <w:sz w:val="20"/>
                <w:szCs w:val="20"/>
                <w:vertAlign w:val="baseline"/>
              </w:rPr>
            </w:pPr>
            <w:r w:rsidDel="00000000" w:rsidR="00000000" w:rsidRPr="00000000">
              <w:rPr>
                <w:rFonts w:ascii="Arial" w:cs="Arial" w:eastAsia="Arial" w:hAnsi="Arial"/>
                <w:b w:val="1"/>
                <w:bCs w:val="1"/>
                <w:sz w:val="24"/>
                <w:szCs w:val="24"/>
                <w:vertAlign w:val="baseline"/>
                <w:rtl w:val="0"/>
              </w:rPr>
              <w:t xml:space="preserve">N/A</w:t>
            </w:r>
            <w:r w:rsidDel="00000000" w:rsidR="00000000" w:rsidRPr="00000000">
              <w:rPr>
                <w:rtl w:val="0"/>
              </w:rPr>
            </w:r>
          </w:p>
        </w:tc>
        <w:tc>
          <w:tcPr>
            <w:vAlign w:val="center"/>
          </w:tcPr>
          <w:p w:rsidR="00000000" w:rsidDel="00000000" w:rsidP="00000000" w:rsidRDefault="00000000" w:rsidRPr="00000000" w14:paraId="0000008E">
            <w:pPr>
              <w:spacing w:after="0" w:line="240" w:lineRule="auto"/>
              <w:rPr>
                <w:rFonts w:ascii="Arial" w:cs="Arial" w:eastAsia="Arial" w:hAnsi="Arial"/>
                <w:sz w:val="20"/>
                <w:szCs w:val="20"/>
                <w:vertAlign w:val="baseline"/>
              </w:rPr>
            </w:pPr>
            <w:r w:rsidDel="00000000" w:rsidR="00000000" w:rsidRPr="00000000">
              <w:rPr>
                <w:rFonts w:ascii="Arial" w:cs="Arial" w:eastAsia="Arial" w:hAnsi="Arial"/>
                <w:b w:val="1"/>
                <w:bCs w:val="1"/>
                <w:sz w:val="24"/>
                <w:szCs w:val="24"/>
                <w:vertAlign w:val="baseline"/>
                <w:rtl w:val="0"/>
              </w:rPr>
              <w:t xml:space="preserve">Comments</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8F">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16</w:t>
            </w:r>
          </w:p>
        </w:tc>
        <w:tc>
          <w:tcPr>
            <w:vAlign w:val="center"/>
          </w:tcPr>
          <w:p w:rsidR="00000000" w:rsidDel="00000000" w:rsidP="00000000" w:rsidRDefault="00000000" w:rsidRPr="00000000" w14:paraId="00000090">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Tank cleaning carried out without personnel entry</w:t>
            </w:r>
          </w:p>
        </w:tc>
        <w:tc>
          <w:tcPr>
            <w:vAlign w:val="center"/>
          </w:tcPr>
          <w:p w:rsidR="00000000" w:rsidDel="00000000" w:rsidP="00000000" w:rsidRDefault="00000000" w:rsidRPr="00000000" w14:paraId="00000091">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92">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93">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94">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95">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17</w:t>
            </w:r>
          </w:p>
        </w:tc>
        <w:tc>
          <w:tcPr>
            <w:vAlign w:val="center"/>
          </w:tcPr>
          <w:p w:rsidR="00000000" w:rsidDel="00000000" w:rsidP="00000000" w:rsidRDefault="00000000" w:rsidRPr="00000000" w14:paraId="00000096">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Remote cleaning equipment functioning properly</w:t>
            </w:r>
          </w:p>
        </w:tc>
        <w:tc>
          <w:tcPr>
            <w:vAlign w:val="center"/>
          </w:tcPr>
          <w:p w:rsidR="00000000" w:rsidDel="00000000" w:rsidP="00000000" w:rsidRDefault="00000000" w:rsidRPr="00000000" w14:paraId="00000097">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98">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99">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9A">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9B">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18</w:t>
            </w:r>
          </w:p>
        </w:tc>
        <w:tc>
          <w:tcPr>
            <w:vAlign w:val="center"/>
          </w:tcPr>
          <w:p w:rsidR="00000000" w:rsidDel="00000000" w:rsidP="00000000" w:rsidRDefault="00000000" w:rsidRPr="00000000" w14:paraId="0000009C">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High-pressure cleaning hoses inspected</w:t>
            </w:r>
          </w:p>
        </w:tc>
        <w:tc>
          <w:tcPr>
            <w:vAlign w:val="center"/>
          </w:tcPr>
          <w:p w:rsidR="00000000" w:rsidDel="00000000" w:rsidP="00000000" w:rsidRDefault="00000000" w:rsidRPr="00000000" w14:paraId="0000009D">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9E">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9F">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A0">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A1">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19</w:t>
            </w:r>
          </w:p>
        </w:tc>
        <w:tc>
          <w:tcPr>
            <w:vAlign w:val="center"/>
          </w:tcPr>
          <w:p w:rsidR="00000000" w:rsidDel="00000000" w:rsidP="00000000" w:rsidRDefault="00000000" w:rsidRPr="00000000" w14:paraId="000000A2">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No unauthorized tank entry</w:t>
            </w:r>
          </w:p>
        </w:tc>
        <w:tc>
          <w:tcPr>
            <w:vAlign w:val="center"/>
          </w:tcPr>
          <w:p w:rsidR="00000000" w:rsidDel="00000000" w:rsidP="00000000" w:rsidRDefault="00000000" w:rsidRPr="00000000" w14:paraId="000000A3">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A4">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A5">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A6">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A7">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20</w:t>
            </w:r>
          </w:p>
        </w:tc>
        <w:tc>
          <w:tcPr>
            <w:vAlign w:val="center"/>
          </w:tcPr>
          <w:p w:rsidR="00000000" w:rsidDel="00000000" w:rsidP="00000000" w:rsidRDefault="00000000" w:rsidRPr="00000000" w14:paraId="000000A8">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Remote cameras/monitoring operational</w:t>
            </w:r>
          </w:p>
        </w:tc>
        <w:tc>
          <w:tcPr>
            <w:vAlign w:val="center"/>
          </w:tcPr>
          <w:p w:rsidR="00000000" w:rsidDel="00000000" w:rsidP="00000000" w:rsidRDefault="00000000" w:rsidRPr="00000000" w14:paraId="000000A9">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AA">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AB">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AC">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AD">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21</w:t>
            </w:r>
          </w:p>
        </w:tc>
        <w:tc>
          <w:tcPr>
            <w:vAlign w:val="center"/>
          </w:tcPr>
          <w:p w:rsidR="00000000" w:rsidDel="00000000" w:rsidP="00000000" w:rsidRDefault="00000000" w:rsidRPr="00000000" w14:paraId="000000AE">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Emergency isolation arrangements available</w:t>
            </w:r>
          </w:p>
        </w:tc>
        <w:tc>
          <w:tcPr>
            <w:vAlign w:val="center"/>
          </w:tcPr>
          <w:p w:rsidR="00000000" w:rsidDel="00000000" w:rsidP="00000000" w:rsidRDefault="00000000" w:rsidRPr="00000000" w14:paraId="000000AF">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B0">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B1">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B2">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B3">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22</w:t>
            </w:r>
          </w:p>
        </w:tc>
        <w:tc>
          <w:tcPr>
            <w:vAlign w:val="center"/>
          </w:tcPr>
          <w:p w:rsidR="00000000" w:rsidDel="00000000" w:rsidP="00000000" w:rsidRDefault="00000000" w:rsidRPr="00000000" w14:paraId="000000B4">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Gas testing records available</w:t>
            </w:r>
          </w:p>
        </w:tc>
        <w:tc>
          <w:tcPr>
            <w:vAlign w:val="center"/>
          </w:tcPr>
          <w:p w:rsidR="00000000" w:rsidDel="00000000" w:rsidP="00000000" w:rsidRDefault="00000000" w:rsidRPr="00000000" w14:paraId="000000B5">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B6">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B7">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B8">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B9">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23</w:t>
            </w:r>
          </w:p>
        </w:tc>
        <w:tc>
          <w:tcPr>
            <w:vAlign w:val="center"/>
          </w:tcPr>
          <w:p w:rsidR="00000000" w:rsidDel="00000000" w:rsidP="00000000" w:rsidRDefault="00000000" w:rsidRPr="00000000" w14:paraId="000000BA">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Continuous atmospheric monitoring</w:t>
            </w:r>
          </w:p>
        </w:tc>
        <w:tc>
          <w:tcPr>
            <w:vAlign w:val="center"/>
          </w:tcPr>
          <w:p w:rsidR="00000000" w:rsidDel="00000000" w:rsidP="00000000" w:rsidRDefault="00000000" w:rsidRPr="00000000" w14:paraId="000000BB">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BC">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BD">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BE">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BF">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24</w:t>
            </w:r>
          </w:p>
        </w:tc>
        <w:tc>
          <w:tcPr>
            <w:vAlign w:val="center"/>
          </w:tcPr>
          <w:p w:rsidR="00000000" w:rsidDel="00000000" w:rsidP="00000000" w:rsidRDefault="00000000" w:rsidRPr="00000000" w14:paraId="000000C0">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Confined Space Rescue Plan available (if required)</w:t>
            </w:r>
          </w:p>
        </w:tc>
        <w:tc>
          <w:tcPr>
            <w:vAlign w:val="center"/>
          </w:tcPr>
          <w:p w:rsidR="00000000" w:rsidDel="00000000" w:rsidP="00000000" w:rsidRDefault="00000000" w:rsidRPr="00000000" w14:paraId="000000C1">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C2">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C3">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C4">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C5">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25</w:t>
            </w:r>
          </w:p>
        </w:tc>
        <w:tc>
          <w:tcPr>
            <w:vAlign w:val="center"/>
          </w:tcPr>
          <w:p w:rsidR="00000000" w:rsidDel="00000000" w:rsidP="00000000" w:rsidRDefault="00000000" w:rsidRPr="00000000" w14:paraId="000000C6">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Exclusion zone established</w:t>
            </w:r>
          </w:p>
        </w:tc>
        <w:tc>
          <w:tcPr>
            <w:vAlign w:val="center"/>
          </w:tcPr>
          <w:p w:rsidR="00000000" w:rsidDel="00000000" w:rsidP="00000000" w:rsidRDefault="00000000" w:rsidRPr="00000000" w14:paraId="000000C7">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C8">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C9">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CA">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CB">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26</w:t>
            </w:r>
          </w:p>
        </w:tc>
        <w:tc>
          <w:tcPr>
            <w:vAlign w:val="center"/>
          </w:tcPr>
          <w:p w:rsidR="00000000" w:rsidDel="00000000" w:rsidP="00000000" w:rsidRDefault="00000000" w:rsidRPr="00000000" w14:paraId="000000CC">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Barricades and warning signs adequate</w:t>
            </w:r>
          </w:p>
        </w:tc>
        <w:tc>
          <w:tcPr>
            <w:vAlign w:val="center"/>
          </w:tcPr>
          <w:p w:rsidR="00000000" w:rsidDel="00000000" w:rsidP="00000000" w:rsidRDefault="00000000" w:rsidRPr="00000000" w14:paraId="000000CD">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CE">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CF">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D0">
            <w:pPr>
              <w:spacing w:after="0" w:line="240" w:lineRule="auto"/>
              <w:rPr>
                <w:rFonts w:ascii="Arial" w:cs="Arial" w:eastAsia="Arial" w:hAnsi="Arial"/>
                <w:sz w:val="20"/>
                <w:szCs w:val="20"/>
                <w:vertAlign w:val="baseline"/>
              </w:rPr>
            </w:pPr>
            <w:r w:rsidDel="00000000" w:rsidR="00000000" w:rsidRPr="00000000">
              <w:rPr>
                <w:rtl w:val="0"/>
              </w:rPr>
            </w:r>
          </w:p>
        </w:tc>
      </w:tr>
    </w:tbl>
    <w:p w:rsidR="00000000" w:rsidDel="00000000" w:rsidP="00000000" w:rsidRDefault="00000000" w:rsidRPr="00000000" w14:paraId="000000D1">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D2">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D3">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D4">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D5">
      <w:pPr>
        <w:widowControl w:val="0"/>
        <w:spacing w:after="0" w:line="289" w:lineRule="auto"/>
        <w:ind w:left="-810" w:right="1140" w:firstLine="0"/>
        <w:rPr>
          <w:rFonts w:ascii="Arial" w:cs="Arial" w:eastAsia="Arial" w:hAnsi="Arial"/>
          <w:b w:val="0"/>
          <w:bCs w:val="0"/>
          <w:sz w:val="28"/>
          <w:szCs w:val="28"/>
          <w:vertAlign w:val="baseline"/>
        </w:rPr>
      </w:pPr>
      <w:r w:rsidDel="00000000" w:rsidR="00000000" w:rsidRPr="00000000">
        <w:rPr>
          <w:rFonts w:ascii="Arial" w:cs="Arial" w:eastAsia="Arial" w:hAnsi="Arial"/>
          <w:b w:val="1"/>
          <w:bCs w:val="1"/>
          <w:sz w:val="28"/>
          <w:szCs w:val="28"/>
          <w:vertAlign w:val="baseline"/>
          <w:rtl w:val="0"/>
        </w:rPr>
        <w:t xml:space="preserve">SECTION D: SLUDGE REMOVAL OPERATIONS</w:t>
      </w:r>
      <w:r w:rsidDel="00000000" w:rsidR="00000000" w:rsidRPr="00000000">
        <w:rPr>
          <w:rtl w:val="0"/>
        </w:rPr>
      </w:r>
    </w:p>
    <w:p w:rsidR="00000000" w:rsidDel="00000000" w:rsidP="00000000" w:rsidRDefault="00000000" w:rsidRPr="00000000" w14:paraId="000000D6">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tbl>
      <w:tblPr>
        <w:tblStyle w:val="Table4"/>
        <w:tblW w:w="10110.000000000002" w:type="dxa"/>
        <w:jc w:val="left"/>
        <w:tblInd w:w="-15.0" w:type="dxa"/>
        <w:tblLayout w:type="fixed"/>
        <w:tblLook w:val="0000"/>
      </w:tblPr>
      <w:tblGrid>
        <w:gridCol w:w="612"/>
        <w:gridCol w:w="5980"/>
        <w:gridCol w:w="567"/>
        <w:gridCol w:w="567"/>
        <w:gridCol w:w="474"/>
        <w:gridCol w:w="1910"/>
        <w:tblGridChange w:id="0">
          <w:tblGrid>
            <w:gridCol w:w="612"/>
            <w:gridCol w:w="5980"/>
            <w:gridCol w:w="567"/>
            <w:gridCol w:w="567"/>
            <w:gridCol w:w="474"/>
            <w:gridCol w:w="1910"/>
          </w:tblGrid>
        </w:tblGridChange>
      </w:tblGrid>
      <w:tr>
        <w:trPr>
          <w:cantSplit w:val="0"/>
          <w:trHeight w:val="284" w:hRule="atLeast"/>
          <w:tblHeader w:val="0"/>
        </w:trPr>
        <w:tc>
          <w:tcPr>
            <w:vAlign w:val="center"/>
          </w:tcPr>
          <w:p w:rsidR="00000000" w:rsidDel="00000000" w:rsidP="00000000" w:rsidRDefault="00000000" w:rsidRPr="00000000" w14:paraId="000000D7">
            <w:pPr>
              <w:spacing w:after="0" w:line="240" w:lineRule="auto"/>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S/N</w:t>
            </w:r>
            <w:r w:rsidDel="00000000" w:rsidR="00000000" w:rsidRPr="00000000">
              <w:rPr>
                <w:rtl w:val="0"/>
              </w:rPr>
            </w:r>
          </w:p>
        </w:tc>
        <w:tc>
          <w:tcPr>
            <w:vAlign w:val="center"/>
          </w:tcPr>
          <w:p w:rsidR="00000000" w:rsidDel="00000000" w:rsidP="00000000" w:rsidRDefault="00000000" w:rsidRPr="00000000" w14:paraId="000000D8">
            <w:pPr>
              <w:spacing w:after="0" w:line="240" w:lineRule="auto"/>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Control Criteria</w:t>
            </w:r>
            <w:r w:rsidDel="00000000" w:rsidR="00000000" w:rsidRPr="00000000">
              <w:rPr>
                <w:rtl w:val="0"/>
              </w:rPr>
            </w:r>
          </w:p>
        </w:tc>
        <w:tc>
          <w:tcPr>
            <w:vAlign w:val="center"/>
          </w:tcPr>
          <w:p w:rsidR="00000000" w:rsidDel="00000000" w:rsidP="00000000" w:rsidRDefault="00000000" w:rsidRPr="00000000" w14:paraId="000000D9">
            <w:pPr>
              <w:spacing w:after="0" w:line="240" w:lineRule="auto"/>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C</w:t>
            </w:r>
            <w:r w:rsidDel="00000000" w:rsidR="00000000" w:rsidRPr="00000000">
              <w:rPr>
                <w:rtl w:val="0"/>
              </w:rPr>
            </w:r>
          </w:p>
        </w:tc>
        <w:tc>
          <w:tcPr>
            <w:vAlign w:val="center"/>
          </w:tcPr>
          <w:p w:rsidR="00000000" w:rsidDel="00000000" w:rsidP="00000000" w:rsidRDefault="00000000" w:rsidRPr="00000000" w14:paraId="000000DA">
            <w:pPr>
              <w:spacing w:after="0" w:line="240" w:lineRule="auto"/>
              <w:rPr>
                <w:rFonts w:ascii="Arial" w:cs="Arial" w:eastAsia="Arial" w:hAnsi="Arial"/>
                <w:sz w:val="20"/>
                <w:szCs w:val="20"/>
                <w:vertAlign w:val="baseline"/>
              </w:rPr>
            </w:pPr>
            <w:r w:rsidDel="00000000" w:rsidR="00000000" w:rsidRPr="00000000">
              <w:rPr>
                <w:rFonts w:ascii="Arial" w:cs="Arial" w:eastAsia="Arial" w:hAnsi="Arial"/>
                <w:b w:val="1"/>
                <w:bCs w:val="1"/>
                <w:sz w:val="24"/>
                <w:szCs w:val="24"/>
                <w:vertAlign w:val="baseline"/>
                <w:rtl w:val="0"/>
              </w:rPr>
              <w:t xml:space="preserve">NC</w:t>
            </w:r>
            <w:r w:rsidDel="00000000" w:rsidR="00000000" w:rsidRPr="00000000">
              <w:rPr>
                <w:rtl w:val="0"/>
              </w:rPr>
            </w:r>
          </w:p>
        </w:tc>
        <w:tc>
          <w:tcPr>
            <w:vAlign w:val="center"/>
          </w:tcPr>
          <w:p w:rsidR="00000000" w:rsidDel="00000000" w:rsidP="00000000" w:rsidRDefault="00000000" w:rsidRPr="00000000" w14:paraId="000000DB">
            <w:pPr>
              <w:spacing w:after="0" w:line="240" w:lineRule="auto"/>
              <w:rPr>
                <w:rFonts w:ascii="Arial" w:cs="Arial" w:eastAsia="Arial" w:hAnsi="Arial"/>
                <w:sz w:val="20"/>
                <w:szCs w:val="20"/>
                <w:vertAlign w:val="baseline"/>
              </w:rPr>
            </w:pPr>
            <w:r w:rsidDel="00000000" w:rsidR="00000000" w:rsidRPr="00000000">
              <w:rPr>
                <w:rFonts w:ascii="Arial" w:cs="Arial" w:eastAsia="Arial" w:hAnsi="Arial"/>
                <w:b w:val="1"/>
                <w:bCs w:val="1"/>
                <w:sz w:val="24"/>
                <w:szCs w:val="24"/>
                <w:vertAlign w:val="baseline"/>
                <w:rtl w:val="0"/>
              </w:rPr>
              <w:t xml:space="preserve">N/A</w:t>
            </w:r>
            <w:r w:rsidDel="00000000" w:rsidR="00000000" w:rsidRPr="00000000">
              <w:rPr>
                <w:rtl w:val="0"/>
              </w:rPr>
            </w:r>
          </w:p>
        </w:tc>
        <w:tc>
          <w:tcPr>
            <w:vAlign w:val="center"/>
          </w:tcPr>
          <w:p w:rsidR="00000000" w:rsidDel="00000000" w:rsidP="00000000" w:rsidRDefault="00000000" w:rsidRPr="00000000" w14:paraId="000000DC">
            <w:pPr>
              <w:spacing w:after="0" w:line="240" w:lineRule="auto"/>
              <w:rPr>
                <w:rFonts w:ascii="Arial" w:cs="Arial" w:eastAsia="Arial" w:hAnsi="Arial"/>
                <w:sz w:val="20"/>
                <w:szCs w:val="20"/>
                <w:vertAlign w:val="baseline"/>
              </w:rPr>
            </w:pPr>
            <w:r w:rsidDel="00000000" w:rsidR="00000000" w:rsidRPr="00000000">
              <w:rPr>
                <w:rFonts w:ascii="Arial" w:cs="Arial" w:eastAsia="Arial" w:hAnsi="Arial"/>
                <w:b w:val="1"/>
                <w:bCs w:val="1"/>
                <w:sz w:val="24"/>
                <w:szCs w:val="24"/>
                <w:vertAlign w:val="baseline"/>
                <w:rtl w:val="0"/>
              </w:rPr>
              <w:t xml:space="preserve">Comments</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DD">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27</w:t>
            </w:r>
          </w:p>
        </w:tc>
        <w:tc>
          <w:tcPr>
            <w:vAlign w:val="center"/>
          </w:tcPr>
          <w:p w:rsidR="00000000" w:rsidDel="00000000" w:rsidP="00000000" w:rsidRDefault="00000000" w:rsidRPr="00000000" w14:paraId="000000DE">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Vacuum trucks certified</w:t>
            </w:r>
          </w:p>
        </w:tc>
        <w:tc>
          <w:tcPr>
            <w:vAlign w:val="center"/>
          </w:tcPr>
          <w:p w:rsidR="00000000" w:rsidDel="00000000" w:rsidP="00000000" w:rsidRDefault="00000000" w:rsidRPr="00000000" w14:paraId="000000DF">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E0">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E1">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E2">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E3">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28</w:t>
            </w:r>
          </w:p>
        </w:tc>
        <w:tc>
          <w:tcPr>
            <w:vAlign w:val="center"/>
          </w:tcPr>
          <w:p w:rsidR="00000000" w:rsidDel="00000000" w:rsidP="00000000" w:rsidRDefault="00000000" w:rsidRPr="00000000" w14:paraId="000000E4">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Transfer hoses inspected</w:t>
            </w:r>
          </w:p>
        </w:tc>
        <w:tc>
          <w:tcPr>
            <w:vAlign w:val="center"/>
          </w:tcPr>
          <w:p w:rsidR="00000000" w:rsidDel="00000000" w:rsidP="00000000" w:rsidRDefault="00000000" w:rsidRPr="00000000" w14:paraId="000000E5">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E6">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E7">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E8">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E9">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29</w:t>
            </w:r>
          </w:p>
        </w:tc>
        <w:tc>
          <w:tcPr>
            <w:vAlign w:val="center"/>
          </w:tcPr>
          <w:p w:rsidR="00000000" w:rsidDel="00000000" w:rsidP="00000000" w:rsidRDefault="00000000" w:rsidRPr="00000000" w14:paraId="000000EA">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Hose restraints installed</w:t>
            </w:r>
          </w:p>
        </w:tc>
        <w:tc>
          <w:tcPr>
            <w:vAlign w:val="center"/>
          </w:tcPr>
          <w:p w:rsidR="00000000" w:rsidDel="00000000" w:rsidP="00000000" w:rsidRDefault="00000000" w:rsidRPr="00000000" w14:paraId="000000EB">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EC">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ED">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EE">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EF">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30</w:t>
            </w:r>
          </w:p>
        </w:tc>
        <w:tc>
          <w:tcPr>
            <w:vAlign w:val="center"/>
          </w:tcPr>
          <w:p w:rsidR="00000000" w:rsidDel="00000000" w:rsidP="00000000" w:rsidRDefault="00000000" w:rsidRPr="00000000" w14:paraId="000000F0">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Connections leak-free</w:t>
            </w:r>
          </w:p>
        </w:tc>
        <w:tc>
          <w:tcPr>
            <w:vAlign w:val="center"/>
          </w:tcPr>
          <w:p w:rsidR="00000000" w:rsidDel="00000000" w:rsidP="00000000" w:rsidRDefault="00000000" w:rsidRPr="00000000" w14:paraId="000000F1">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F2">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F3">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F4">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F5">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31</w:t>
            </w:r>
          </w:p>
        </w:tc>
        <w:tc>
          <w:tcPr>
            <w:vAlign w:val="center"/>
          </w:tcPr>
          <w:p w:rsidR="00000000" w:rsidDel="00000000" w:rsidP="00000000" w:rsidRDefault="00000000" w:rsidRPr="00000000" w14:paraId="000000F6">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Spill containment provided</w:t>
            </w:r>
          </w:p>
        </w:tc>
        <w:tc>
          <w:tcPr>
            <w:vAlign w:val="center"/>
          </w:tcPr>
          <w:p w:rsidR="00000000" w:rsidDel="00000000" w:rsidP="00000000" w:rsidRDefault="00000000" w:rsidRPr="00000000" w14:paraId="000000F7">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F8">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F9">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FA">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FB">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32</w:t>
            </w:r>
          </w:p>
        </w:tc>
        <w:tc>
          <w:tcPr>
            <w:vAlign w:val="center"/>
          </w:tcPr>
          <w:p w:rsidR="00000000" w:rsidDel="00000000" w:rsidP="00000000" w:rsidRDefault="00000000" w:rsidRPr="00000000" w14:paraId="000000FC">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Transfer pumps inspected</w:t>
            </w:r>
          </w:p>
        </w:tc>
        <w:tc>
          <w:tcPr>
            <w:vAlign w:val="center"/>
          </w:tcPr>
          <w:p w:rsidR="00000000" w:rsidDel="00000000" w:rsidP="00000000" w:rsidRDefault="00000000" w:rsidRPr="00000000" w14:paraId="000000FD">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FE">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FF">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00">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01">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33</w:t>
            </w:r>
          </w:p>
        </w:tc>
        <w:tc>
          <w:tcPr>
            <w:vAlign w:val="center"/>
          </w:tcPr>
          <w:p w:rsidR="00000000" w:rsidDel="00000000" w:rsidP="00000000" w:rsidRDefault="00000000" w:rsidRPr="00000000" w14:paraId="00000102">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Sludge storage containers labelled</w:t>
            </w:r>
          </w:p>
        </w:tc>
        <w:tc>
          <w:tcPr>
            <w:vAlign w:val="center"/>
          </w:tcPr>
          <w:p w:rsidR="00000000" w:rsidDel="00000000" w:rsidP="00000000" w:rsidRDefault="00000000" w:rsidRPr="00000000" w14:paraId="00000103">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04">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05">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06">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07">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34</w:t>
            </w:r>
          </w:p>
        </w:tc>
        <w:tc>
          <w:tcPr>
            <w:vAlign w:val="center"/>
          </w:tcPr>
          <w:p w:rsidR="00000000" w:rsidDel="00000000" w:rsidP="00000000" w:rsidRDefault="00000000" w:rsidRPr="00000000" w14:paraId="00000108">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Waste compatibility verified</w:t>
            </w:r>
          </w:p>
        </w:tc>
        <w:tc>
          <w:tcPr>
            <w:vAlign w:val="center"/>
          </w:tcPr>
          <w:p w:rsidR="00000000" w:rsidDel="00000000" w:rsidP="00000000" w:rsidRDefault="00000000" w:rsidRPr="00000000" w14:paraId="00000109">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0A">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0B">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0C">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0D">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35</w:t>
            </w:r>
          </w:p>
        </w:tc>
        <w:tc>
          <w:tcPr>
            <w:vAlign w:val="center"/>
          </w:tcPr>
          <w:p w:rsidR="00000000" w:rsidDel="00000000" w:rsidP="00000000" w:rsidRDefault="00000000" w:rsidRPr="00000000" w14:paraId="0000010E">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Waste quantities recorded</w:t>
            </w:r>
          </w:p>
        </w:tc>
        <w:tc>
          <w:tcPr>
            <w:vAlign w:val="center"/>
          </w:tcPr>
          <w:p w:rsidR="00000000" w:rsidDel="00000000" w:rsidP="00000000" w:rsidRDefault="00000000" w:rsidRPr="00000000" w14:paraId="0000010F">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10">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11">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12">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13">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36</w:t>
            </w:r>
          </w:p>
        </w:tc>
        <w:tc>
          <w:tcPr>
            <w:vAlign w:val="center"/>
          </w:tcPr>
          <w:p w:rsidR="00000000" w:rsidDel="00000000" w:rsidP="00000000" w:rsidRDefault="00000000" w:rsidRPr="00000000" w14:paraId="00000114">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Waste manifests maintained</w:t>
            </w:r>
          </w:p>
        </w:tc>
        <w:tc>
          <w:tcPr>
            <w:vAlign w:val="center"/>
          </w:tcPr>
          <w:p w:rsidR="00000000" w:rsidDel="00000000" w:rsidP="00000000" w:rsidRDefault="00000000" w:rsidRPr="00000000" w14:paraId="00000115">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16">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17">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18">
            <w:pPr>
              <w:spacing w:after="0" w:line="240" w:lineRule="auto"/>
              <w:rPr>
                <w:rFonts w:ascii="Arial" w:cs="Arial" w:eastAsia="Arial" w:hAnsi="Arial"/>
                <w:sz w:val="20"/>
                <w:szCs w:val="20"/>
                <w:vertAlign w:val="baseline"/>
              </w:rPr>
            </w:pPr>
            <w:r w:rsidDel="00000000" w:rsidR="00000000" w:rsidRPr="00000000">
              <w:rPr>
                <w:rtl w:val="0"/>
              </w:rPr>
            </w:r>
          </w:p>
        </w:tc>
      </w:tr>
    </w:tbl>
    <w:p w:rsidR="00000000" w:rsidDel="00000000" w:rsidP="00000000" w:rsidRDefault="00000000" w:rsidRPr="00000000" w14:paraId="00000119">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11A">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11B">
      <w:pPr>
        <w:widowControl w:val="0"/>
        <w:spacing w:after="0" w:line="289" w:lineRule="auto"/>
        <w:ind w:left="-810" w:right="1140" w:firstLine="0"/>
        <w:rPr>
          <w:rFonts w:ascii="Arial" w:cs="Arial" w:eastAsia="Arial" w:hAnsi="Arial"/>
          <w:b w:val="0"/>
          <w:bCs w:val="0"/>
          <w:sz w:val="28"/>
          <w:szCs w:val="28"/>
          <w:vertAlign w:val="baseline"/>
        </w:rPr>
      </w:pPr>
      <w:r w:rsidDel="00000000" w:rsidR="00000000" w:rsidRPr="00000000">
        <w:rPr>
          <w:rFonts w:ascii="Arial" w:cs="Arial" w:eastAsia="Arial" w:hAnsi="Arial"/>
          <w:b w:val="1"/>
          <w:bCs w:val="1"/>
          <w:sz w:val="28"/>
          <w:szCs w:val="28"/>
          <w:vertAlign w:val="baseline"/>
          <w:rtl w:val="0"/>
        </w:rPr>
        <w:t xml:space="preserve">SECTION E: ENVIRONMENTAL MANAGEMENT</w:t>
      </w:r>
      <w:r w:rsidDel="00000000" w:rsidR="00000000" w:rsidRPr="00000000">
        <w:rPr>
          <w:rtl w:val="0"/>
        </w:rPr>
      </w:r>
    </w:p>
    <w:p w:rsidR="00000000" w:rsidDel="00000000" w:rsidP="00000000" w:rsidRDefault="00000000" w:rsidRPr="00000000" w14:paraId="0000011C">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tbl>
      <w:tblPr>
        <w:tblStyle w:val="Table5"/>
        <w:tblW w:w="10251.000000000002" w:type="dxa"/>
        <w:jc w:val="left"/>
        <w:tblInd w:w="-15.0" w:type="dxa"/>
        <w:tblLayout w:type="fixed"/>
        <w:tblLook w:val="0000"/>
      </w:tblPr>
      <w:tblGrid>
        <w:gridCol w:w="901"/>
        <w:gridCol w:w="5691"/>
        <w:gridCol w:w="567"/>
        <w:gridCol w:w="567"/>
        <w:gridCol w:w="474"/>
        <w:gridCol w:w="2051"/>
        <w:tblGridChange w:id="0">
          <w:tblGrid>
            <w:gridCol w:w="901"/>
            <w:gridCol w:w="5691"/>
            <w:gridCol w:w="567"/>
            <w:gridCol w:w="567"/>
            <w:gridCol w:w="474"/>
            <w:gridCol w:w="2051"/>
          </w:tblGrid>
        </w:tblGridChange>
      </w:tblGrid>
      <w:tr>
        <w:trPr>
          <w:cantSplit w:val="0"/>
          <w:trHeight w:val="284" w:hRule="atLeast"/>
          <w:tblHeader w:val="0"/>
        </w:trPr>
        <w:tc>
          <w:tcPr>
            <w:vAlign w:val="center"/>
          </w:tcPr>
          <w:p w:rsidR="00000000" w:rsidDel="00000000" w:rsidP="00000000" w:rsidRDefault="00000000" w:rsidRPr="00000000" w14:paraId="0000011D">
            <w:pPr>
              <w:spacing w:after="0" w:line="240" w:lineRule="auto"/>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S/N</w:t>
            </w:r>
            <w:r w:rsidDel="00000000" w:rsidR="00000000" w:rsidRPr="00000000">
              <w:rPr>
                <w:rtl w:val="0"/>
              </w:rPr>
            </w:r>
          </w:p>
        </w:tc>
        <w:tc>
          <w:tcPr>
            <w:vAlign w:val="center"/>
          </w:tcPr>
          <w:p w:rsidR="00000000" w:rsidDel="00000000" w:rsidP="00000000" w:rsidRDefault="00000000" w:rsidRPr="00000000" w14:paraId="0000011E">
            <w:pPr>
              <w:spacing w:after="0" w:line="240" w:lineRule="auto"/>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Control Criteria</w:t>
            </w:r>
            <w:r w:rsidDel="00000000" w:rsidR="00000000" w:rsidRPr="00000000">
              <w:rPr>
                <w:rtl w:val="0"/>
              </w:rPr>
            </w:r>
          </w:p>
        </w:tc>
        <w:tc>
          <w:tcPr>
            <w:vAlign w:val="center"/>
          </w:tcPr>
          <w:p w:rsidR="00000000" w:rsidDel="00000000" w:rsidP="00000000" w:rsidRDefault="00000000" w:rsidRPr="00000000" w14:paraId="0000011F">
            <w:pPr>
              <w:spacing w:after="0" w:line="240" w:lineRule="auto"/>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C</w:t>
            </w:r>
            <w:r w:rsidDel="00000000" w:rsidR="00000000" w:rsidRPr="00000000">
              <w:rPr>
                <w:rtl w:val="0"/>
              </w:rPr>
            </w:r>
          </w:p>
        </w:tc>
        <w:tc>
          <w:tcPr>
            <w:vAlign w:val="center"/>
          </w:tcPr>
          <w:p w:rsidR="00000000" w:rsidDel="00000000" w:rsidP="00000000" w:rsidRDefault="00000000" w:rsidRPr="00000000" w14:paraId="00000120">
            <w:pPr>
              <w:spacing w:after="0" w:line="240" w:lineRule="auto"/>
              <w:rPr>
                <w:rFonts w:ascii="Arial" w:cs="Arial" w:eastAsia="Arial" w:hAnsi="Arial"/>
                <w:sz w:val="20"/>
                <w:szCs w:val="20"/>
                <w:vertAlign w:val="baseline"/>
              </w:rPr>
            </w:pPr>
            <w:r w:rsidDel="00000000" w:rsidR="00000000" w:rsidRPr="00000000">
              <w:rPr>
                <w:rFonts w:ascii="Arial" w:cs="Arial" w:eastAsia="Arial" w:hAnsi="Arial"/>
                <w:b w:val="1"/>
                <w:bCs w:val="1"/>
                <w:sz w:val="24"/>
                <w:szCs w:val="24"/>
                <w:vertAlign w:val="baseline"/>
                <w:rtl w:val="0"/>
              </w:rPr>
              <w:t xml:space="preserve">NC</w:t>
            </w:r>
            <w:r w:rsidDel="00000000" w:rsidR="00000000" w:rsidRPr="00000000">
              <w:rPr>
                <w:rtl w:val="0"/>
              </w:rPr>
            </w:r>
          </w:p>
        </w:tc>
        <w:tc>
          <w:tcPr>
            <w:vAlign w:val="center"/>
          </w:tcPr>
          <w:p w:rsidR="00000000" w:rsidDel="00000000" w:rsidP="00000000" w:rsidRDefault="00000000" w:rsidRPr="00000000" w14:paraId="00000121">
            <w:pPr>
              <w:spacing w:after="0" w:line="240" w:lineRule="auto"/>
              <w:rPr>
                <w:rFonts w:ascii="Arial" w:cs="Arial" w:eastAsia="Arial" w:hAnsi="Arial"/>
                <w:sz w:val="20"/>
                <w:szCs w:val="20"/>
                <w:vertAlign w:val="baseline"/>
              </w:rPr>
            </w:pPr>
            <w:r w:rsidDel="00000000" w:rsidR="00000000" w:rsidRPr="00000000">
              <w:rPr>
                <w:rFonts w:ascii="Arial" w:cs="Arial" w:eastAsia="Arial" w:hAnsi="Arial"/>
                <w:b w:val="1"/>
                <w:bCs w:val="1"/>
                <w:sz w:val="24"/>
                <w:szCs w:val="24"/>
                <w:vertAlign w:val="baseline"/>
                <w:rtl w:val="0"/>
              </w:rPr>
              <w:t xml:space="preserve">N/A</w:t>
            </w:r>
            <w:r w:rsidDel="00000000" w:rsidR="00000000" w:rsidRPr="00000000">
              <w:rPr>
                <w:rtl w:val="0"/>
              </w:rPr>
            </w:r>
          </w:p>
        </w:tc>
        <w:tc>
          <w:tcPr>
            <w:vAlign w:val="center"/>
          </w:tcPr>
          <w:p w:rsidR="00000000" w:rsidDel="00000000" w:rsidP="00000000" w:rsidRDefault="00000000" w:rsidRPr="00000000" w14:paraId="00000122">
            <w:pPr>
              <w:spacing w:after="0" w:line="240" w:lineRule="auto"/>
              <w:rPr>
                <w:rFonts w:ascii="Arial" w:cs="Arial" w:eastAsia="Arial" w:hAnsi="Arial"/>
                <w:sz w:val="20"/>
                <w:szCs w:val="20"/>
                <w:vertAlign w:val="baseline"/>
              </w:rPr>
            </w:pPr>
            <w:r w:rsidDel="00000000" w:rsidR="00000000" w:rsidRPr="00000000">
              <w:rPr>
                <w:rFonts w:ascii="Arial" w:cs="Arial" w:eastAsia="Arial" w:hAnsi="Arial"/>
                <w:b w:val="1"/>
                <w:bCs w:val="1"/>
                <w:sz w:val="24"/>
                <w:szCs w:val="24"/>
                <w:vertAlign w:val="baseline"/>
                <w:rtl w:val="0"/>
              </w:rPr>
              <w:t xml:space="preserve">Comments</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23">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37</w:t>
            </w:r>
          </w:p>
        </w:tc>
        <w:tc>
          <w:tcPr>
            <w:vAlign w:val="center"/>
          </w:tcPr>
          <w:p w:rsidR="00000000" w:rsidDel="00000000" w:rsidP="00000000" w:rsidRDefault="00000000" w:rsidRPr="00000000" w14:paraId="00000124">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Spill kits available</w:t>
            </w:r>
          </w:p>
        </w:tc>
        <w:tc>
          <w:tcPr>
            <w:vAlign w:val="center"/>
          </w:tcPr>
          <w:p w:rsidR="00000000" w:rsidDel="00000000" w:rsidP="00000000" w:rsidRDefault="00000000" w:rsidRPr="00000000" w14:paraId="00000125">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26">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27">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28">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29">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38</w:t>
            </w:r>
          </w:p>
        </w:tc>
        <w:tc>
          <w:tcPr>
            <w:vAlign w:val="center"/>
          </w:tcPr>
          <w:p w:rsidR="00000000" w:rsidDel="00000000" w:rsidP="00000000" w:rsidRDefault="00000000" w:rsidRPr="00000000" w14:paraId="0000012A">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No evidence of hydrocarbon release</w:t>
            </w:r>
          </w:p>
        </w:tc>
        <w:tc>
          <w:tcPr>
            <w:vAlign w:val="center"/>
          </w:tcPr>
          <w:p w:rsidR="00000000" w:rsidDel="00000000" w:rsidP="00000000" w:rsidRDefault="00000000" w:rsidRPr="00000000" w14:paraId="0000012B">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2C">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2D">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2E">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2F">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39</w:t>
            </w:r>
          </w:p>
        </w:tc>
        <w:tc>
          <w:tcPr>
            <w:vAlign w:val="center"/>
          </w:tcPr>
          <w:p w:rsidR="00000000" w:rsidDel="00000000" w:rsidP="00000000" w:rsidRDefault="00000000" w:rsidRPr="00000000" w14:paraId="00000130">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Waste segregation practiced</w:t>
            </w:r>
          </w:p>
        </w:tc>
        <w:tc>
          <w:tcPr>
            <w:vAlign w:val="center"/>
          </w:tcPr>
          <w:p w:rsidR="00000000" w:rsidDel="00000000" w:rsidP="00000000" w:rsidRDefault="00000000" w:rsidRPr="00000000" w14:paraId="00000131">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32">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33">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34">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35">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40</w:t>
            </w:r>
          </w:p>
        </w:tc>
        <w:tc>
          <w:tcPr>
            <w:vAlign w:val="center"/>
          </w:tcPr>
          <w:p w:rsidR="00000000" w:rsidDel="00000000" w:rsidP="00000000" w:rsidRDefault="00000000" w:rsidRPr="00000000" w14:paraId="00000136">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Contaminated materials stored properly</w:t>
            </w:r>
          </w:p>
        </w:tc>
        <w:tc>
          <w:tcPr>
            <w:vAlign w:val="center"/>
          </w:tcPr>
          <w:p w:rsidR="00000000" w:rsidDel="00000000" w:rsidP="00000000" w:rsidRDefault="00000000" w:rsidRPr="00000000" w14:paraId="00000137">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38">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39">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3A">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3B">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41</w:t>
            </w:r>
          </w:p>
        </w:tc>
        <w:tc>
          <w:tcPr>
            <w:vAlign w:val="center"/>
          </w:tcPr>
          <w:p w:rsidR="00000000" w:rsidDel="00000000" w:rsidP="00000000" w:rsidRDefault="00000000" w:rsidRPr="00000000" w14:paraId="0000013C">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Waste transported by approved transporter</w:t>
            </w:r>
          </w:p>
        </w:tc>
        <w:tc>
          <w:tcPr>
            <w:vAlign w:val="center"/>
          </w:tcPr>
          <w:p w:rsidR="00000000" w:rsidDel="00000000" w:rsidP="00000000" w:rsidRDefault="00000000" w:rsidRPr="00000000" w14:paraId="0000013D">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3E">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3F">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40">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41">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42</w:t>
            </w:r>
          </w:p>
        </w:tc>
        <w:tc>
          <w:tcPr>
            <w:vAlign w:val="center"/>
          </w:tcPr>
          <w:p w:rsidR="00000000" w:rsidDel="00000000" w:rsidP="00000000" w:rsidRDefault="00000000" w:rsidRPr="00000000" w14:paraId="00000142">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Waste treatment records available</w:t>
            </w:r>
          </w:p>
        </w:tc>
        <w:tc>
          <w:tcPr>
            <w:vAlign w:val="center"/>
          </w:tcPr>
          <w:p w:rsidR="00000000" w:rsidDel="00000000" w:rsidP="00000000" w:rsidRDefault="00000000" w:rsidRPr="00000000" w14:paraId="00000143">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44">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45">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46">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47">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43</w:t>
            </w:r>
          </w:p>
        </w:tc>
        <w:tc>
          <w:tcPr>
            <w:vAlign w:val="center"/>
          </w:tcPr>
          <w:p w:rsidR="00000000" w:rsidDel="00000000" w:rsidP="00000000" w:rsidRDefault="00000000" w:rsidRPr="00000000" w14:paraId="00000148">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Noise adequately controlled</w:t>
            </w:r>
          </w:p>
        </w:tc>
        <w:tc>
          <w:tcPr>
            <w:vAlign w:val="center"/>
          </w:tcPr>
          <w:p w:rsidR="00000000" w:rsidDel="00000000" w:rsidP="00000000" w:rsidRDefault="00000000" w:rsidRPr="00000000" w14:paraId="00000149">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4A">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4B">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4C">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4D">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44</w:t>
            </w:r>
          </w:p>
        </w:tc>
        <w:tc>
          <w:tcPr>
            <w:vAlign w:val="center"/>
          </w:tcPr>
          <w:p w:rsidR="00000000" w:rsidDel="00000000" w:rsidP="00000000" w:rsidRDefault="00000000" w:rsidRPr="00000000" w14:paraId="0000014E">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Dust/vapour emissions controlled</w:t>
            </w:r>
          </w:p>
        </w:tc>
        <w:tc>
          <w:tcPr>
            <w:vAlign w:val="center"/>
          </w:tcPr>
          <w:p w:rsidR="00000000" w:rsidDel="00000000" w:rsidP="00000000" w:rsidRDefault="00000000" w:rsidRPr="00000000" w14:paraId="0000014F">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50">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51">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52">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53">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45</w:t>
            </w:r>
          </w:p>
        </w:tc>
        <w:tc>
          <w:tcPr>
            <w:vAlign w:val="center"/>
          </w:tcPr>
          <w:p w:rsidR="00000000" w:rsidDel="00000000" w:rsidP="00000000" w:rsidRDefault="00000000" w:rsidRPr="00000000" w14:paraId="00000154">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Environmental monitoring conducted</w:t>
            </w:r>
          </w:p>
        </w:tc>
        <w:tc>
          <w:tcPr>
            <w:vAlign w:val="center"/>
          </w:tcPr>
          <w:p w:rsidR="00000000" w:rsidDel="00000000" w:rsidP="00000000" w:rsidRDefault="00000000" w:rsidRPr="00000000" w14:paraId="00000155">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56">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57">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58">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59">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46</w:t>
            </w:r>
          </w:p>
        </w:tc>
        <w:tc>
          <w:tcPr>
            <w:vAlign w:val="center"/>
          </w:tcPr>
          <w:p w:rsidR="00000000" w:rsidDel="00000000" w:rsidP="00000000" w:rsidRDefault="00000000" w:rsidRPr="00000000" w14:paraId="0000015A">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Drainage protected from contamination</w:t>
            </w:r>
          </w:p>
        </w:tc>
        <w:tc>
          <w:tcPr>
            <w:vAlign w:val="center"/>
          </w:tcPr>
          <w:p w:rsidR="00000000" w:rsidDel="00000000" w:rsidP="00000000" w:rsidRDefault="00000000" w:rsidRPr="00000000" w14:paraId="0000015B">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5C">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5D">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5E">
            <w:pPr>
              <w:spacing w:after="0" w:line="240" w:lineRule="auto"/>
              <w:rPr>
                <w:rFonts w:ascii="Arial" w:cs="Arial" w:eastAsia="Arial" w:hAnsi="Arial"/>
                <w:sz w:val="20"/>
                <w:szCs w:val="20"/>
                <w:vertAlign w:val="baseline"/>
              </w:rPr>
            </w:pPr>
            <w:r w:rsidDel="00000000" w:rsidR="00000000" w:rsidRPr="00000000">
              <w:rPr>
                <w:rtl w:val="0"/>
              </w:rPr>
            </w:r>
          </w:p>
        </w:tc>
      </w:tr>
    </w:tbl>
    <w:p w:rsidR="00000000" w:rsidDel="00000000" w:rsidP="00000000" w:rsidRDefault="00000000" w:rsidRPr="00000000" w14:paraId="0000015F">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160">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161">
      <w:pPr>
        <w:widowControl w:val="0"/>
        <w:spacing w:after="0" w:line="289" w:lineRule="auto"/>
        <w:ind w:left="-810" w:right="1140" w:firstLine="0"/>
        <w:rPr>
          <w:rFonts w:ascii="Arial" w:cs="Arial" w:eastAsia="Arial" w:hAnsi="Arial"/>
          <w:b w:val="0"/>
          <w:bCs w:val="0"/>
          <w:sz w:val="28"/>
          <w:szCs w:val="28"/>
          <w:vertAlign w:val="baseline"/>
        </w:rPr>
      </w:pPr>
      <w:r w:rsidDel="00000000" w:rsidR="00000000" w:rsidRPr="00000000">
        <w:rPr>
          <w:rFonts w:ascii="Arial" w:cs="Arial" w:eastAsia="Arial" w:hAnsi="Arial"/>
          <w:b w:val="1"/>
          <w:bCs w:val="1"/>
          <w:sz w:val="28"/>
          <w:szCs w:val="28"/>
          <w:vertAlign w:val="baseline"/>
          <w:rtl w:val="0"/>
        </w:rPr>
        <w:t xml:space="preserve">SECTION F: EQUIPMENT INSPECTION</w:t>
      </w:r>
      <w:r w:rsidDel="00000000" w:rsidR="00000000" w:rsidRPr="00000000">
        <w:rPr>
          <w:rtl w:val="0"/>
        </w:rPr>
      </w:r>
    </w:p>
    <w:p w:rsidR="00000000" w:rsidDel="00000000" w:rsidP="00000000" w:rsidRDefault="00000000" w:rsidRPr="00000000" w14:paraId="00000162">
      <w:pPr>
        <w:widowControl w:val="0"/>
        <w:spacing w:after="0" w:line="289" w:lineRule="auto"/>
        <w:ind w:left="-810" w:right="1140" w:firstLine="0"/>
        <w:rPr>
          <w:rFonts w:ascii="Arial" w:cs="Arial" w:eastAsia="Arial" w:hAnsi="Arial"/>
          <w:b w:val="0"/>
          <w:bCs w:val="0"/>
          <w:sz w:val="28"/>
          <w:szCs w:val="28"/>
          <w:vertAlign w:val="baseline"/>
        </w:rPr>
      </w:pPr>
      <w:r w:rsidDel="00000000" w:rsidR="00000000" w:rsidRPr="00000000">
        <w:rPr>
          <w:rtl w:val="0"/>
        </w:rPr>
      </w:r>
    </w:p>
    <w:tbl>
      <w:tblPr>
        <w:tblStyle w:val="Table6"/>
        <w:tblW w:w="10251.000000000002" w:type="dxa"/>
        <w:jc w:val="left"/>
        <w:tblInd w:w="-15.0" w:type="dxa"/>
        <w:tblLayout w:type="fixed"/>
        <w:tblLook w:val="0000"/>
      </w:tblPr>
      <w:tblGrid>
        <w:gridCol w:w="968"/>
        <w:gridCol w:w="5691"/>
        <w:gridCol w:w="567"/>
        <w:gridCol w:w="567"/>
        <w:gridCol w:w="474"/>
        <w:gridCol w:w="1984"/>
        <w:tblGridChange w:id="0">
          <w:tblGrid>
            <w:gridCol w:w="968"/>
            <w:gridCol w:w="5691"/>
            <w:gridCol w:w="567"/>
            <w:gridCol w:w="567"/>
            <w:gridCol w:w="474"/>
            <w:gridCol w:w="1984"/>
          </w:tblGrid>
        </w:tblGridChange>
      </w:tblGrid>
      <w:tr>
        <w:trPr>
          <w:cantSplit w:val="0"/>
          <w:trHeight w:val="284" w:hRule="atLeast"/>
          <w:tblHeader w:val="0"/>
        </w:trPr>
        <w:tc>
          <w:tcPr>
            <w:vAlign w:val="center"/>
          </w:tcPr>
          <w:p w:rsidR="00000000" w:rsidDel="00000000" w:rsidP="00000000" w:rsidRDefault="00000000" w:rsidRPr="00000000" w14:paraId="00000163">
            <w:pPr>
              <w:spacing w:after="0" w:line="240" w:lineRule="auto"/>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S/N</w:t>
            </w:r>
            <w:r w:rsidDel="00000000" w:rsidR="00000000" w:rsidRPr="00000000">
              <w:rPr>
                <w:rtl w:val="0"/>
              </w:rPr>
            </w:r>
          </w:p>
        </w:tc>
        <w:tc>
          <w:tcPr>
            <w:vAlign w:val="center"/>
          </w:tcPr>
          <w:p w:rsidR="00000000" w:rsidDel="00000000" w:rsidP="00000000" w:rsidRDefault="00000000" w:rsidRPr="00000000" w14:paraId="00000164">
            <w:pPr>
              <w:spacing w:after="0" w:line="240" w:lineRule="auto"/>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EQUIPMENT</w:t>
            </w:r>
            <w:r w:rsidDel="00000000" w:rsidR="00000000" w:rsidRPr="00000000">
              <w:rPr>
                <w:rtl w:val="0"/>
              </w:rPr>
            </w:r>
          </w:p>
        </w:tc>
        <w:tc>
          <w:tcPr>
            <w:vAlign w:val="center"/>
          </w:tcPr>
          <w:p w:rsidR="00000000" w:rsidDel="00000000" w:rsidP="00000000" w:rsidRDefault="00000000" w:rsidRPr="00000000" w14:paraId="00000165">
            <w:pPr>
              <w:spacing w:after="0" w:line="240" w:lineRule="auto"/>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C</w:t>
            </w:r>
            <w:r w:rsidDel="00000000" w:rsidR="00000000" w:rsidRPr="00000000">
              <w:rPr>
                <w:rtl w:val="0"/>
              </w:rPr>
            </w:r>
          </w:p>
        </w:tc>
        <w:tc>
          <w:tcPr>
            <w:vAlign w:val="center"/>
          </w:tcPr>
          <w:p w:rsidR="00000000" w:rsidDel="00000000" w:rsidP="00000000" w:rsidRDefault="00000000" w:rsidRPr="00000000" w14:paraId="00000166">
            <w:pPr>
              <w:spacing w:after="0" w:line="240" w:lineRule="auto"/>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NC</w:t>
            </w:r>
            <w:r w:rsidDel="00000000" w:rsidR="00000000" w:rsidRPr="00000000">
              <w:rPr>
                <w:rtl w:val="0"/>
              </w:rPr>
            </w:r>
          </w:p>
        </w:tc>
        <w:tc>
          <w:tcPr>
            <w:vAlign w:val="center"/>
          </w:tcPr>
          <w:p w:rsidR="00000000" w:rsidDel="00000000" w:rsidP="00000000" w:rsidRDefault="00000000" w:rsidRPr="00000000" w14:paraId="00000167">
            <w:pPr>
              <w:spacing w:after="0" w:line="240" w:lineRule="auto"/>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N/A</w:t>
            </w:r>
            <w:r w:rsidDel="00000000" w:rsidR="00000000" w:rsidRPr="00000000">
              <w:rPr>
                <w:rtl w:val="0"/>
              </w:rPr>
            </w:r>
          </w:p>
        </w:tc>
        <w:tc>
          <w:tcPr>
            <w:vAlign w:val="center"/>
          </w:tcPr>
          <w:p w:rsidR="00000000" w:rsidDel="00000000" w:rsidP="00000000" w:rsidRDefault="00000000" w:rsidRPr="00000000" w14:paraId="00000168">
            <w:pPr>
              <w:spacing w:after="0" w:line="240" w:lineRule="auto"/>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69">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47</w:t>
            </w:r>
          </w:p>
        </w:tc>
        <w:tc>
          <w:tcPr>
            <w:vAlign w:val="center"/>
          </w:tcPr>
          <w:p w:rsidR="00000000" w:rsidDel="00000000" w:rsidP="00000000" w:rsidRDefault="00000000" w:rsidRPr="00000000" w14:paraId="0000016A">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Automatic Tank Cleaning Machine</w:t>
            </w:r>
          </w:p>
        </w:tc>
        <w:tc>
          <w:tcPr>
            <w:vAlign w:val="center"/>
          </w:tcPr>
          <w:p w:rsidR="00000000" w:rsidDel="00000000" w:rsidP="00000000" w:rsidRDefault="00000000" w:rsidRPr="00000000" w14:paraId="0000016B">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6C">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6D">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6E">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6F">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48</w:t>
            </w:r>
          </w:p>
        </w:tc>
        <w:tc>
          <w:tcPr>
            <w:vAlign w:val="center"/>
          </w:tcPr>
          <w:p w:rsidR="00000000" w:rsidDel="00000000" w:rsidP="00000000" w:rsidRDefault="00000000" w:rsidRPr="00000000" w14:paraId="00000170">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Vacuum Truck</w:t>
            </w:r>
          </w:p>
        </w:tc>
        <w:tc>
          <w:tcPr>
            <w:vAlign w:val="center"/>
          </w:tcPr>
          <w:p w:rsidR="00000000" w:rsidDel="00000000" w:rsidP="00000000" w:rsidRDefault="00000000" w:rsidRPr="00000000" w14:paraId="00000171">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72">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73">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74">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75">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49</w:t>
            </w:r>
          </w:p>
        </w:tc>
        <w:tc>
          <w:tcPr>
            <w:vAlign w:val="center"/>
          </w:tcPr>
          <w:p w:rsidR="00000000" w:rsidDel="00000000" w:rsidP="00000000" w:rsidRDefault="00000000" w:rsidRPr="00000000" w14:paraId="00000176">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Vacuum Pump</w:t>
            </w:r>
          </w:p>
        </w:tc>
        <w:tc>
          <w:tcPr>
            <w:vAlign w:val="center"/>
          </w:tcPr>
          <w:p w:rsidR="00000000" w:rsidDel="00000000" w:rsidP="00000000" w:rsidRDefault="00000000" w:rsidRPr="00000000" w14:paraId="00000177">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78">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79">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7A">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7B">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50</w:t>
            </w:r>
          </w:p>
        </w:tc>
        <w:tc>
          <w:tcPr>
            <w:vAlign w:val="center"/>
          </w:tcPr>
          <w:p w:rsidR="00000000" w:rsidDel="00000000" w:rsidP="00000000" w:rsidRDefault="00000000" w:rsidRPr="00000000" w14:paraId="0000017C">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High Pressure Pump</w:t>
            </w:r>
          </w:p>
        </w:tc>
        <w:tc>
          <w:tcPr>
            <w:vAlign w:val="center"/>
          </w:tcPr>
          <w:p w:rsidR="00000000" w:rsidDel="00000000" w:rsidP="00000000" w:rsidRDefault="00000000" w:rsidRPr="00000000" w14:paraId="0000017D">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7E">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7F">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80">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81">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51</w:t>
            </w:r>
          </w:p>
        </w:tc>
        <w:tc>
          <w:tcPr>
            <w:vAlign w:val="center"/>
          </w:tcPr>
          <w:p w:rsidR="00000000" w:rsidDel="00000000" w:rsidP="00000000" w:rsidRDefault="00000000" w:rsidRPr="00000000" w14:paraId="00000182">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Flexible Hoses</w:t>
            </w:r>
          </w:p>
        </w:tc>
        <w:tc>
          <w:tcPr>
            <w:vAlign w:val="center"/>
          </w:tcPr>
          <w:p w:rsidR="00000000" w:rsidDel="00000000" w:rsidP="00000000" w:rsidRDefault="00000000" w:rsidRPr="00000000" w14:paraId="00000183">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84">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85">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86">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87">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52</w:t>
            </w:r>
          </w:p>
        </w:tc>
        <w:tc>
          <w:tcPr>
            <w:vAlign w:val="center"/>
          </w:tcPr>
          <w:p w:rsidR="00000000" w:rsidDel="00000000" w:rsidP="00000000" w:rsidRDefault="00000000" w:rsidRPr="00000000" w14:paraId="00000188">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Hose Couplings</w:t>
            </w:r>
          </w:p>
        </w:tc>
        <w:tc>
          <w:tcPr>
            <w:vAlign w:val="center"/>
          </w:tcPr>
          <w:p w:rsidR="00000000" w:rsidDel="00000000" w:rsidP="00000000" w:rsidRDefault="00000000" w:rsidRPr="00000000" w14:paraId="00000189">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8A">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8B">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8C">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8D">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53</w:t>
            </w:r>
          </w:p>
        </w:tc>
        <w:tc>
          <w:tcPr>
            <w:vAlign w:val="center"/>
          </w:tcPr>
          <w:p w:rsidR="00000000" w:rsidDel="00000000" w:rsidP="00000000" w:rsidRDefault="00000000" w:rsidRPr="00000000" w14:paraId="0000018E">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Generator</w:t>
            </w:r>
          </w:p>
        </w:tc>
        <w:tc>
          <w:tcPr>
            <w:vAlign w:val="center"/>
          </w:tcPr>
          <w:p w:rsidR="00000000" w:rsidDel="00000000" w:rsidP="00000000" w:rsidRDefault="00000000" w:rsidRPr="00000000" w14:paraId="0000018F">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90">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91">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92">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93">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54</w:t>
            </w:r>
          </w:p>
        </w:tc>
        <w:tc>
          <w:tcPr>
            <w:vAlign w:val="center"/>
          </w:tcPr>
          <w:p w:rsidR="00000000" w:rsidDel="00000000" w:rsidP="00000000" w:rsidRDefault="00000000" w:rsidRPr="00000000" w14:paraId="00000194">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Compressed Air System</w:t>
            </w:r>
          </w:p>
        </w:tc>
        <w:tc>
          <w:tcPr>
            <w:vAlign w:val="center"/>
          </w:tcPr>
          <w:p w:rsidR="00000000" w:rsidDel="00000000" w:rsidP="00000000" w:rsidRDefault="00000000" w:rsidRPr="00000000" w14:paraId="00000195">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96">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97">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98">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99">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55</w:t>
            </w:r>
          </w:p>
        </w:tc>
        <w:tc>
          <w:tcPr>
            <w:vAlign w:val="center"/>
          </w:tcPr>
          <w:p w:rsidR="00000000" w:rsidDel="00000000" w:rsidP="00000000" w:rsidRDefault="00000000" w:rsidRPr="00000000" w14:paraId="0000019A">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Portable Gas Detectors</w:t>
            </w:r>
          </w:p>
        </w:tc>
        <w:tc>
          <w:tcPr>
            <w:vAlign w:val="center"/>
          </w:tcPr>
          <w:p w:rsidR="00000000" w:rsidDel="00000000" w:rsidP="00000000" w:rsidRDefault="00000000" w:rsidRPr="00000000" w14:paraId="0000019B">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9C">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9D">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9E">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9F">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56</w:t>
            </w:r>
          </w:p>
        </w:tc>
        <w:tc>
          <w:tcPr>
            <w:vAlign w:val="center"/>
          </w:tcPr>
          <w:p w:rsidR="00000000" w:rsidDel="00000000" w:rsidP="00000000" w:rsidRDefault="00000000" w:rsidRPr="00000000" w14:paraId="000001A0">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Fire Extinguishers</w:t>
            </w:r>
          </w:p>
        </w:tc>
        <w:tc>
          <w:tcPr>
            <w:vAlign w:val="center"/>
          </w:tcPr>
          <w:p w:rsidR="00000000" w:rsidDel="00000000" w:rsidP="00000000" w:rsidRDefault="00000000" w:rsidRPr="00000000" w14:paraId="000001A1">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A2">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A3">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A4">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A5">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57</w:t>
            </w:r>
          </w:p>
        </w:tc>
        <w:tc>
          <w:tcPr>
            <w:vAlign w:val="center"/>
          </w:tcPr>
          <w:p w:rsidR="00000000" w:rsidDel="00000000" w:rsidP="00000000" w:rsidRDefault="00000000" w:rsidRPr="00000000" w14:paraId="000001A6">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Emergency Shower/Eyewash</w:t>
            </w:r>
          </w:p>
        </w:tc>
        <w:tc>
          <w:tcPr>
            <w:vAlign w:val="center"/>
          </w:tcPr>
          <w:p w:rsidR="00000000" w:rsidDel="00000000" w:rsidP="00000000" w:rsidRDefault="00000000" w:rsidRPr="00000000" w14:paraId="000001A7">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A8">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A9">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AA">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AB">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58</w:t>
            </w:r>
          </w:p>
        </w:tc>
        <w:tc>
          <w:tcPr>
            <w:vAlign w:val="center"/>
          </w:tcPr>
          <w:p w:rsidR="00000000" w:rsidDel="00000000" w:rsidP="00000000" w:rsidRDefault="00000000" w:rsidRPr="00000000" w14:paraId="000001AC">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Lighting System</w:t>
            </w:r>
          </w:p>
        </w:tc>
        <w:tc>
          <w:tcPr>
            <w:vAlign w:val="center"/>
          </w:tcPr>
          <w:p w:rsidR="00000000" w:rsidDel="00000000" w:rsidP="00000000" w:rsidRDefault="00000000" w:rsidRPr="00000000" w14:paraId="000001AD">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AE">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AF">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B0">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B1">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59</w:t>
            </w:r>
          </w:p>
        </w:tc>
        <w:tc>
          <w:tcPr>
            <w:vAlign w:val="center"/>
          </w:tcPr>
          <w:p w:rsidR="00000000" w:rsidDel="00000000" w:rsidP="00000000" w:rsidRDefault="00000000" w:rsidRPr="00000000" w14:paraId="000001B2">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Communication Equipment</w:t>
            </w:r>
          </w:p>
        </w:tc>
        <w:tc>
          <w:tcPr>
            <w:vAlign w:val="center"/>
          </w:tcPr>
          <w:p w:rsidR="00000000" w:rsidDel="00000000" w:rsidP="00000000" w:rsidRDefault="00000000" w:rsidRPr="00000000" w14:paraId="000001B3">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B4">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B5">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B6">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B7">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60</w:t>
            </w:r>
          </w:p>
        </w:tc>
        <w:tc>
          <w:tcPr>
            <w:vAlign w:val="center"/>
          </w:tcPr>
          <w:p w:rsidR="00000000" w:rsidDel="00000000" w:rsidP="00000000" w:rsidRDefault="00000000" w:rsidRPr="00000000" w14:paraId="000001B8">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Earthing/Bonding Equipment</w:t>
            </w:r>
          </w:p>
        </w:tc>
        <w:tc>
          <w:tcPr>
            <w:vAlign w:val="center"/>
          </w:tcPr>
          <w:p w:rsidR="00000000" w:rsidDel="00000000" w:rsidP="00000000" w:rsidRDefault="00000000" w:rsidRPr="00000000" w14:paraId="000001B9">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BA">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BB">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BC">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BD">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61</w:t>
            </w:r>
          </w:p>
        </w:tc>
        <w:tc>
          <w:tcPr>
            <w:vAlign w:val="center"/>
          </w:tcPr>
          <w:p w:rsidR="00000000" w:rsidDel="00000000" w:rsidP="00000000" w:rsidRDefault="00000000" w:rsidRPr="00000000" w14:paraId="000001BE">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Lifting Equipment (where applicable)</w:t>
            </w:r>
          </w:p>
        </w:tc>
        <w:tc>
          <w:tcPr>
            <w:vAlign w:val="center"/>
          </w:tcPr>
          <w:p w:rsidR="00000000" w:rsidDel="00000000" w:rsidP="00000000" w:rsidRDefault="00000000" w:rsidRPr="00000000" w14:paraId="000001BF">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C0">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C1">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C2">
            <w:pPr>
              <w:spacing w:after="0" w:line="240" w:lineRule="auto"/>
              <w:rPr>
                <w:rFonts w:ascii="Arial" w:cs="Arial" w:eastAsia="Arial" w:hAnsi="Arial"/>
                <w:sz w:val="20"/>
                <w:szCs w:val="20"/>
                <w:vertAlign w:val="baseline"/>
              </w:rPr>
            </w:pPr>
            <w:r w:rsidDel="00000000" w:rsidR="00000000" w:rsidRPr="00000000">
              <w:rPr>
                <w:rtl w:val="0"/>
              </w:rPr>
            </w:r>
          </w:p>
        </w:tc>
      </w:tr>
    </w:tbl>
    <w:p w:rsidR="00000000" w:rsidDel="00000000" w:rsidP="00000000" w:rsidRDefault="00000000" w:rsidRPr="00000000" w14:paraId="000001C3">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1C4">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1C5">
      <w:pPr>
        <w:spacing w:after="280" w:before="280" w:line="240" w:lineRule="auto"/>
        <w:rPr>
          <w:rFonts w:ascii="Arial" w:cs="Arial" w:eastAsia="Arial" w:hAnsi="Arial"/>
          <w:b w:val="0"/>
          <w:bCs w:val="0"/>
          <w:sz w:val="28"/>
          <w:szCs w:val="28"/>
          <w:vertAlign w:val="baseline"/>
        </w:rPr>
      </w:pPr>
      <w:r w:rsidDel="00000000" w:rsidR="00000000" w:rsidRPr="00000000">
        <w:rPr>
          <w:rFonts w:ascii="Arial" w:cs="Arial" w:eastAsia="Arial" w:hAnsi="Arial"/>
          <w:b w:val="1"/>
          <w:bCs w:val="1"/>
          <w:sz w:val="28"/>
          <w:szCs w:val="28"/>
          <w:vertAlign w:val="baseline"/>
          <w:rtl w:val="0"/>
        </w:rPr>
        <w:t xml:space="preserve">SECTION G – MFE SUMMARY</w:t>
      </w:r>
      <w:r w:rsidDel="00000000" w:rsidR="00000000" w:rsidRPr="00000000">
        <w:rPr>
          <w:rtl w:val="0"/>
        </w:rPr>
      </w:r>
    </w:p>
    <w:p w:rsidR="00000000" w:rsidDel="00000000" w:rsidP="00000000" w:rsidRDefault="00000000" w:rsidRPr="00000000" w14:paraId="000001C6">
      <w:pPr>
        <w:spacing w:after="280" w:before="280" w:line="240" w:lineRule="auto"/>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Positive Observations</w:t>
      </w:r>
      <w:r w:rsidDel="00000000" w:rsidR="00000000" w:rsidRPr="00000000">
        <w:rPr>
          <w:rtl w:val="0"/>
        </w:rPr>
      </w:r>
    </w:p>
    <w:p w:rsidR="00000000" w:rsidDel="00000000" w:rsidP="00000000" w:rsidRDefault="00000000" w:rsidRPr="00000000" w14:paraId="000001C7">
      <w:pPr>
        <w:spacing w:after="0" w:line="240" w:lineRule="auto"/>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1C8">
      <w:pPr>
        <w:spacing w:after="280" w:before="280" w:line="240" w:lineRule="auto"/>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Opportunities for Improvement</w:t>
      </w:r>
      <w:r w:rsidDel="00000000" w:rsidR="00000000" w:rsidRPr="00000000">
        <w:rPr>
          <w:rtl w:val="0"/>
        </w:rPr>
      </w:r>
    </w:p>
    <w:p w:rsidR="00000000" w:rsidDel="00000000" w:rsidP="00000000" w:rsidRDefault="00000000" w:rsidRPr="00000000" w14:paraId="000001C9">
      <w:pPr>
        <w:spacing w:after="0" w:line="240" w:lineRule="auto"/>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1CA">
      <w:pPr>
        <w:spacing w:after="280" w:before="280" w:line="240" w:lineRule="auto"/>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Immediate Actions Taken</w:t>
      </w:r>
      <w:r w:rsidDel="00000000" w:rsidR="00000000" w:rsidRPr="00000000">
        <w:rPr>
          <w:rtl w:val="0"/>
        </w:rPr>
      </w:r>
    </w:p>
    <w:p w:rsidR="00000000" w:rsidDel="00000000" w:rsidP="00000000" w:rsidRDefault="00000000" w:rsidRPr="00000000" w14:paraId="000001CB">
      <w:pPr>
        <w:spacing w:after="0" w:line="240" w:lineRule="auto"/>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1CC">
      <w:pPr>
        <w:spacing w:after="280" w:before="280" w:line="240" w:lineRule="auto"/>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Overall Compliance Score</w:t>
      </w:r>
      <w:r w:rsidDel="00000000" w:rsidR="00000000" w:rsidRPr="00000000">
        <w:rPr>
          <w:rtl w:val="0"/>
        </w:rPr>
      </w:r>
    </w:p>
    <w:p w:rsidR="00000000" w:rsidDel="00000000" w:rsidP="00000000" w:rsidRDefault="00000000" w:rsidRPr="00000000" w14:paraId="000001CD">
      <w:pPr>
        <w:spacing w:after="280" w:before="28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Total Applicable Questions:</w:t>
      </w:r>
    </w:p>
    <w:p w:rsidR="00000000" w:rsidDel="00000000" w:rsidP="00000000" w:rsidRDefault="00000000" w:rsidRPr="00000000" w14:paraId="000001CE">
      <w:pPr>
        <w:spacing w:after="280" w:before="28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Compliant:</w:t>
      </w:r>
    </w:p>
    <w:p w:rsidR="00000000" w:rsidDel="00000000" w:rsidP="00000000" w:rsidRDefault="00000000" w:rsidRPr="00000000" w14:paraId="000001CF">
      <w:pPr>
        <w:spacing w:after="280" w:before="28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Compliance %:</w:t>
      </w:r>
    </w:p>
    <w:p w:rsidR="00000000" w:rsidDel="00000000" w:rsidP="00000000" w:rsidRDefault="00000000" w:rsidRPr="00000000" w14:paraId="000001D0">
      <w:pPr>
        <w:spacing w:after="280" w:before="28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Rating</w:t>
      </w:r>
    </w:p>
    <w:p w:rsidR="00000000" w:rsidDel="00000000" w:rsidP="00000000" w:rsidRDefault="00000000" w:rsidRPr="00000000" w14:paraId="000001D1">
      <w:pPr>
        <w:numPr>
          <w:ilvl w:val="0"/>
          <w:numId w:val="2"/>
        </w:numPr>
        <w:spacing w:after="0" w:before="280" w:line="240" w:lineRule="auto"/>
        <w:ind w:left="720" w:hanging="360"/>
        <w:rPr/>
      </w:pPr>
      <w:r w:rsidDel="00000000" w:rsidR="00000000" w:rsidRPr="00000000">
        <w:rPr>
          <w:rFonts w:ascii="Arial" w:cs="Arial" w:eastAsia="Arial" w:hAnsi="Arial"/>
          <w:sz w:val="24"/>
          <w:szCs w:val="24"/>
          <w:vertAlign w:val="baseline"/>
          <w:rtl w:val="0"/>
        </w:rPr>
        <w:t xml:space="preserve">Excellent (95–100%) </w:t>
      </w:r>
    </w:p>
    <w:p w:rsidR="00000000" w:rsidDel="00000000" w:rsidP="00000000" w:rsidRDefault="00000000" w:rsidRPr="00000000" w14:paraId="000001D2">
      <w:pPr>
        <w:numPr>
          <w:ilvl w:val="0"/>
          <w:numId w:val="2"/>
        </w:numPr>
        <w:spacing w:after="0" w:before="0" w:line="240" w:lineRule="auto"/>
        <w:ind w:left="720" w:hanging="360"/>
        <w:rPr/>
      </w:pPr>
      <w:r w:rsidDel="00000000" w:rsidR="00000000" w:rsidRPr="00000000">
        <w:rPr>
          <w:rFonts w:ascii="Arial" w:cs="Arial" w:eastAsia="Arial" w:hAnsi="Arial"/>
          <w:sz w:val="24"/>
          <w:szCs w:val="24"/>
          <w:vertAlign w:val="baseline"/>
          <w:rtl w:val="0"/>
        </w:rPr>
        <w:t xml:space="preserve">Good (85–94%) </w:t>
      </w:r>
    </w:p>
    <w:p w:rsidR="00000000" w:rsidDel="00000000" w:rsidP="00000000" w:rsidRDefault="00000000" w:rsidRPr="00000000" w14:paraId="000001D3">
      <w:pPr>
        <w:numPr>
          <w:ilvl w:val="0"/>
          <w:numId w:val="2"/>
        </w:numPr>
        <w:spacing w:after="0" w:before="0" w:line="240" w:lineRule="auto"/>
        <w:ind w:left="720" w:hanging="360"/>
        <w:rPr/>
      </w:pPr>
      <w:r w:rsidDel="00000000" w:rsidR="00000000" w:rsidRPr="00000000">
        <w:rPr>
          <w:rFonts w:ascii="Arial" w:cs="Arial" w:eastAsia="Arial" w:hAnsi="Arial"/>
          <w:sz w:val="24"/>
          <w:szCs w:val="24"/>
          <w:vertAlign w:val="baseline"/>
          <w:rtl w:val="0"/>
        </w:rPr>
        <w:t xml:space="preserve">Fair (70–84%) </w:t>
      </w:r>
    </w:p>
    <w:p w:rsidR="00000000" w:rsidDel="00000000" w:rsidP="00000000" w:rsidRDefault="00000000" w:rsidRPr="00000000" w14:paraId="000001D4">
      <w:pPr>
        <w:numPr>
          <w:ilvl w:val="0"/>
          <w:numId w:val="2"/>
        </w:numPr>
        <w:spacing w:after="280" w:before="0" w:line="240" w:lineRule="auto"/>
        <w:ind w:left="720" w:hanging="360"/>
        <w:rPr/>
      </w:pPr>
      <w:r w:rsidDel="00000000" w:rsidR="00000000" w:rsidRPr="00000000">
        <w:rPr>
          <w:rFonts w:ascii="Arial" w:cs="Arial" w:eastAsia="Arial" w:hAnsi="Arial"/>
          <w:sz w:val="24"/>
          <w:szCs w:val="24"/>
          <w:vertAlign w:val="baseline"/>
          <w:rtl w:val="0"/>
        </w:rPr>
        <w:t xml:space="preserve">Poor (&lt;70%) </w:t>
      </w:r>
    </w:p>
    <w:p w:rsidR="00000000" w:rsidDel="00000000" w:rsidP="00000000" w:rsidRDefault="00000000" w:rsidRPr="00000000" w14:paraId="000001D5">
      <w:pPr>
        <w:spacing w:after="0" w:line="240" w:lineRule="auto"/>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1D6">
      <w:pPr>
        <w:spacing w:after="280" w:before="280" w:line="240" w:lineRule="auto"/>
        <w:rPr>
          <w:rFonts w:ascii="Arial" w:cs="Arial" w:eastAsia="Arial" w:hAnsi="Arial"/>
          <w:b w:val="0"/>
          <w:bCs w:val="0"/>
          <w:sz w:val="28"/>
          <w:szCs w:val="28"/>
          <w:vertAlign w:val="baseline"/>
        </w:rPr>
      </w:pPr>
      <w:r w:rsidDel="00000000" w:rsidR="00000000" w:rsidRPr="00000000">
        <w:rPr>
          <w:rFonts w:ascii="Arial" w:cs="Arial" w:eastAsia="Arial" w:hAnsi="Arial"/>
          <w:b w:val="1"/>
          <w:bCs w:val="1"/>
          <w:sz w:val="28"/>
          <w:szCs w:val="28"/>
          <w:vertAlign w:val="baseline"/>
          <w:rtl w:val="0"/>
        </w:rPr>
        <w:t xml:space="preserve">SECTION H – SIGN-OFF</w:t>
      </w:r>
      <w:r w:rsidDel="00000000" w:rsidR="00000000" w:rsidRPr="00000000">
        <w:rPr>
          <w:rtl w:val="0"/>
        </w:rPr>
      </w:r>
    </w:p>
    <w:p w:rsidR="00000000" w:rsidDel="00000000" w:rsidP="00000000" w:rsidRDefault="00000000" w:rsidRPr="00000000" w14:paraId="000001D7">
      <w:pPr>
        <w:spacing w:after="280" w:before="280" w:line="240" w:lineRule="auto"/>
        <w:rPr>
          <w:rFonts w:ascii="Arial" w:cs="Arial" w:eastAsia="Arial" w:hAnsi="Arial"/>
          <w:sz w:val="28"/>
          <w:szCs w:val="28"/>
          <w:vertAlign w:val="baseline"/>
        </w:rPr>
      </w:pPr>
      <w:r w:rsidDel="00000000" w:rsidR="00000000" w:rsidRPr="00000000">
        <w:rPr>
          <w:rFonts w:ascii="Arial" w:cs="Arial" w:eastAsia="Arial" w:hAnsi="Arial"/>
          <w:sz w:val="28"/>
          <w:szCs w:val="28"/>
          <w:vertAlign w:val="baseline"/>
          <w:rtl w:val="0"/>
        </w:rPr>
        <w:t xml:space="preserve">Signatures and Date</w:t>
      </w:r>
    </w:p>
    <w:p w:rsidR="00000000" w:rsidDel="00000000" w:rsidP="00000000" w:rsidRDefault="00000000" w:rsidRPr="00000000" w14:paraId="000001D8">
      <w:pPr>
        <w:rPr>
          <w:rFonts w:ascii="Arial" w:cs="Arial" w:eastAsia="Arial" w:hAnsi="Arial"/>
          <w:vertAlign w:val="baseline"/>
        </w:rPr>
      </w:pPr>
      <w:r w:rsidDel="00000000" w:rsidR="00000000" w:rsidRPr="00000000">
        <w:rPr>
          <w:rFonts w:ascii="Arial" w:cs="Arial" w:eastAsia="Arial" w:hAnsi="Arial"/>
          <w:b w:val="1"/>
          <w:bCs w:val="1"/>
          <w:sz w:val="16"/>
          <w:szCs w:val="16"/>
          <w:vertAlign w:val="baseline"/>
          <w:rtl w:val="0"/>
        </w:rPr>
        <w:t xml:space="preserve">                  </w:t>
      </w:r>
      <w:r w:rsidDel="00000000" w:rsidR="00000000" w:rsidRPr="00000000">
        <w:rPr>
          <w:rFonts w:ascii="Arial" w:cs="Arial" w:eastAsia="Arial" w:hAnsi="Arial"/>
          <w:vertAlign w:val="baseline"/>
          <w:rtl w:val="0"/>
        </w:rPr>
        <w:tab/>
        <w:t xml:space="preserve">     </w:t>
        <w:tab/>
        <w:t xml:space="preserve">                                                                                                              </w:t>
      </w:r>
    </w:p>
    <w:p w:rsidR="00000000" w:rsidDel="00000000" w:rsidP="00000000" w:rsidRDefault="00000000" w:rsidRPr="00000000" w14:paraId="000001D9">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DA">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DB">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DC">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DD">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DE">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DF">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E0">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E1">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E2">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E3">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E4">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E5">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E6">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E7">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E8">
      <w:pPr>
        <w:pStyle w:val="Title"/>
        <w:ind w:left="0" w:right="65" w:firstLine="0"/>
        <w:jc w:val="left"/>
        <w:rPr>
          <w:rFonts w:ascii="Arial" w:cs="Arial" w:eastAsia="Arial" w:hAnsi="Arial"/>
          <w:color w:val="000000"/>
          <w:vertAlign w:val="baseline"/>
        </w:rPr>
      </w:pPr>
      <w:r w:rsidDel="00000000" w:rsidR="00000000" w:rsidRPr="00000000">
        <w:rPr>
          <w:rFonts w:ascii="Arial" w:cs="Arial" w:eastAsia="Arial" w:hAnsi="Arial"/>
          <w:b w:val="1"/>
          <w:bCs w:val="1"/>
          <w:color w:val="000000"/>
          <w:vertAlign w:val="baseline"/>
          <w:rtl w:val="0"/>
        </w:rPr>
        <w:t xml:space="preserve">Management Field Engagement Report</w:t>
      </w:r>
      <w:r w:rsidDel="00000000" w:rsidR="00000000" w:rsidRPr="00000000">
        <w:rPr>
          <w:rtl w:val="0"/>
        </w:rPr>
      </w:r>
    </w:p>
    <w:p w:rsidR="00000000" w:rsidDel="00000000" w:rsidP="00000000" w:rsidRDefault="00000000" w:rsidRPr="00000000" w14:paraId="000001E9">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1EA">
      <w:pPr>
        <w:pStyle w:val="Title"/>
        <w:ind w:left="0" w:firstLine="0"/>
        <w:jc w:val="left"/>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Introduction:</w:t>
      </w:r>
      <w:r w:rsidDel="00000000" w:rsidR="00000000" w:rsidRPr="00000000">
        <w:rPr>
          <w:rtl w:val="0"/>
        </w:rPr>
      </w:r>
    </w:p>
    <w:p w:rsidR="00000000" w:rsidDel="00000000" w:rsidP="00000000" w:rsidRDefault="00000000" w:rsidRPr="00000000" w14:paraId="000001EB">
      <w:pPr>
        <w:pStyle w:val="Title"/>
        <w:ind w:left="0" w:firstLine="0"/>
        <w:jc w:val="left"/>
        <w:rPr>
          <w:rFonts w:ascii="Arial" w:cs="Arial" w:eastAsia="Arial" w:hAnsi="Arial"/>
          <w:sz w:val="26"/>
          <w:szCs w:val="26"/>
          <w:vertAlign w:val="baseline"/>
        </w:rPr>
      </w:pPr>
      <w:r w:rsidDel="00000000" w:rsidR="00000000" w:rsidRPr="00000000">
        <w:rPr>
          <w:rFonts w:ascii="Arial" w:cs="Arial" w:eastAsia="Arial" w:hAnsi="Arial"/>
          <w:b w:val="1"/>
          <w:bCs w:val="1"/>
          <w:sz w:val="24"/>
          <w:szCs w:val="24"/>
          <w:vertAlign w:val="baseline"/>
          <w:rtl w:val="0"/>
        </w:rPr>
        <w:t xml:space="preserve">Arrival Time:</w:t>
      </w:r>
      <w:r w:rsidDel="00000000" w:rsidR="00000000" w:rsidRPr="00000000">
        <w:rPr>
          <w:rtl w:val="0"/>
        </w:rPr>
      </w:r>
    </w:p>
    <w:p w:rsidR="00000000" w:rsidDel="00000000" w:rsidP="00000000" w:rsidRDefault="00000000" w:rsidRPr="00000000" w14:paraId="000001EC">
      <w:pPr>
        <w:pStyle w:val="Title"/>
        <w:tabs>
          <w:tab w:val="left" w:leader="none" w:pos="2530"/>
        </w:tabs>
        <w:ind w:left="0" w:firstLine="0"/>
        <w:jc w:val="left"/>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Operation: </w:t>
      </w:r>
      <w:r w:rsidDel="00000000" w:rsidR="00000000" w:rsidRPr="00000000">
        <w:rPr>
          <w:rtl w:val="0"/>
        </w:rPr>
      </w:r>
    </w:p>
    <w:p w:rsidR="00000000" w:rsidDel="00000000" w:rsidP="00000000" w:rsidRDefault="00000000" w:rsidRPr="00000000" w14:paraId="000001ED">
      <w:pPr>
        <w:pStyle w:val="Title"/>
        <w:tabs>
          <w:tab w:val="left" w:leader="none" w:pos="2530"/>
        </w:tabs>
        <w:ind w:left="0" w:firstLine="0"/>
        <w:jc w:val="left"/>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Summary:</w:t>
      </w:r>
      <w:r w:rsidDel="00000000" w:rsidR="00000000" w:rsidRPr="00000000">
        <w:rPr>
          <w:rtl w:val="0"/>
        </w:rPr>
      </w:r>
    </w:p>
    <w:p w:rsidR="00000000" w:rsidDel="00000000" w:rsidP="00000000" w:rsidRDefault="00000000" w:rsidRPr="00000000" w14:paraId="000001EE">
      <w:pPr>
        <w:pStyle w:val="Title"/>
        <w:tabs>
          <w:tab w:val="left" w:leader="none" w:pos="2530"/>
        </w:tabs>
        <w:ind w:left="0" w:firstLine="0"/>
        <w:jc w:val="left"/>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ab/>
      </w:r>
      <w:r w:rsidDel="00000000" w:rsidR="00000000" w:rsidRPr="00000000">
        <w:rPr>
          <w:rtl w:val="0"/>
        </w:rPr>
      </w:r>
    </w:p>
    <w:p w:rsidR="00000000" w:rsidDel="00000000" w:rsidP="00000000" w:rsidRDefault="00000000" w:rsidRPr="00000000" w14:paraId="000001EF">
      <w:pPr>
        <w:pStyle w:val="Title"/>
        <w:tabs>
          <w:tab w:val="left" w:leader="none" w:pos="8910"/>
        </w:tabs>
        <w:ind w:left="0" w:right="92" w:firstLine="0"/>
        <w:jc w:val="both"/>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Site Inspection:</w:t>
      </w:r>
      <w:r w:rsidDel="00000000" w:rsidR="00000000" w:rsidRPr="00000000">
        <w:rPr>
          <w:rtl w:val="0"/>
        </w:rPr>
      </w:r>
    </w:p>
    <w:p w:rsidR="00000000" w:rsidDel="00000000" w:rsidP="00000000" w:rsidRDefault="00000000" w:rsidRPr="00000000" w14:paraId="000001F0">
      <w:pPr>
        <w:pStyle w:val="Title"/>
        <w:tabs>
          <w:tab w:val="left" w:leader="none" w:pos="8910"/>
        </w:tabs>
        <w:ind w:left="0" w:right="92"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1F1">
      <w:pPr>
        <w:pStyle w:val="Title"/>
        <w:tabs>
          <w:tab w:val="left" w:leader="none" w:pos="8910"/>
        </w:tabs>
        <w:ind w:left="0" w:right="92"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1F2">
      <w:pPr>
        <w:pStyle w:val="Title"/>
        <w:tabs>
          <w:tab w:val="left" w:leader="none" w:pos="8910"/>
        </w:tabs>
        <w:ind w:left="0" w:right="92" w:firstLine="0"/>
        <w:jc w:val="left"/>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Highlights:</w:t>
      </w:r>
      <w:r w:rsidDel="00000000" w:rsidR="00000000" w:rsidRPr="00000000">
        <w:rPr>
          <w:rtl w:val="0"/>
        </w:rPr>
      </w:r>
    </w:p>
    <w:p w:rsidR="00000000" w:rsidDel="00000000" w:rsidP="00000000" w:rsidRDefault="00000000" w:rsidRPr="00000000" w14:paraId="000001F3">
      <w:pPr>
        <w:pStyle w:val="Title"/>
        <w:tabs>
          <w:tab w:val="left" w:leader="none" w:pos="8910"/>
        </w:tabs>
        <w:ind w:left="0" w:right="92" w:firstLine="0"/>
        <w:jc w:val="left"/>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Strength:</w:t>
      </w:r>
      <w:r w:rsidDel="00000000" w:rsidR="00000000" w:rsidRPr="00000000">
        <w:rPr>
          <w:rtl w:val="0"/>
        </w:rPr>
      </w:r>
    </w:p>
    <w:p w:rsidR="00000000" w:rsidDel="00000000" w:rsidP="00000000" w:rsidRDefault="00000000" w:rsidRPr="00000000" w14:paraId="000001F4">
      <w:pPr>
        <w:pStyle w:val="Title"/>
        <w:tabs>
          <w:tab w:val="left" w:leader="none" w:pos="8910"/>
        </w:tabs>
        <w:ind w:left="0" w:right="92" w:firstLine="0"/>
        <w:jc w:val="both"/>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Key Deficiencies (Gaps)</w:t>
      </w:r>
      <w:r w:rsidDel="00000000" w:rsidR="00000000" w:rsidRPr="00000000">
        <w:rPr>
          <w:rtl w:val="0"/>
        </w:rPr>
      </w:r>
    </w:p>
    <w:tbl>
      <w:tblPr>
        <w:tblStyle w:val="Table7"/>
        <w:tblW w:w="10800.0" w:type="dxa"/>
        <w:jc w:val="left"/>
        <w:tblInd w:w="-9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13"/>
        <w:gridCol w:w="3032"/>
        <w:gridCol w:w="3555"/>
        <w:gridCol w:w="1980"/>
        <w:gridCol w:w="1620"/>
        <w:tblGridChange w:id="0">
          <w:tblGrid>
            <w:gridCol w:w="613"/>
            <w:gridCol w:w="3032"/>
            <w:gridCol w:w="3555"/>
            <w:gridCol w:w="1980"/>
            <w:gridCol w:w="1620"/>
          </w:tblGrid>
        </w:tblGridChange>
      </w:tblGrid>
      <w:tr>
        <w:trPr>
          <w:cantSplit w:val="0"/>
          <w:trHeight w:val="585" w:hRule="atLeast"/>
          <w:tblHeader w:val="0"/>
        </w:trPr>
        <w:tc>
          <w:tcPr>
            <w:shd w:fill="c0c0c0" w:val="clear"/>
            <w:vAlign w:val="top"/>
          </w:tcPr>
          <w:p w:rsidR="00000000" w:rsidDel="00000000" w:rsidP="00000000" w:rsidRDefault="00000000" w:rsidRPr="00000000" w14:paraId="000001F5">
            <w:pPr>
              <w:pStyle w:val="Subtitle"/>
              <w:jc w:val="left"/>
              <w:rPr>
                <w:rFonts w:ascii="Arial" w:cs="Arial" w:eastAsia="Arial" w:hAnsi="Arial"/>
                <w:b w:val="0"/>
                <w:bCs w:val="0"/>
                <w:color w:val="000000"/>
                <w:sz w:val="24"/>
                <w:szCs w:val="24"/>
                <w:u w:val="none"/>
                <w:vertAlign w:val="baseline"/>
              </w:rPr>
            </w:pPr>
            <w:r w:rsidDel="00000000" w:rsidR="00000000" w:rsidRPr="00000000">
              <w:rPr>
                <w:rtl w:val="0"/>
              </w:rPr>
            </w:r>
          </w:p>
          <w:p w:rsidR="00000000" w:rsidDel="00000000" w:rsidP="00000000" w:rsidRDefault="00000000" w:rsidRPr="00000000" w14:paraId="000001F6">
            <w:pPr>
              <w:pStyle w:val="Subtitle"/>
              <w:jc w:val="left"/>
              <w:rPr>
                <w:rFonts w:ascii="Arial" w:cs="Arial" w:eastAsia="Arial" w:hAnsi="Arial"/>
                <w:b w:val="0"/>
                <w:bCs w:val="0"/>
                <w:color w:val="000000"/>
                <w:sz w:val="24"/>
                <w:szCs w:val="24"/>
                <w:u w:val="none"/>
                <w:vertAlign w:val="baseline"/>
              </w:rPr>
            </w:pPr>
            <w:r w:rsidDel="00000000" w:rsidR="00000000" w:rsidRPr="00000000">
              <w:rPr>
                <w:rFonts w:ascii="Arial" w:cs="Arial" w:eastAsia="Arial" w:hAnsi="Arial"/>
                <w:b w:val="0"/>
                <w:bCs w:val="0"/>
                <w:color w:val="000000"/>
                <w:sz w:val="24"/>
                <w:szCs w:val="24"/>
                <w:u w:val="none"/>
                <w:vertAlign w:val="baseline"/>
                <w:rtl w:val="0"/>
              </w:rPr>
              <w:t xml:space="preserve">S/N</w:t>
            </w:r>
          </w:p>
        </w:tc>
        <w:tc>
          <w:tcPr>
            <w:shd w:fill="c0c0c0" w:val="clear"/>
            <w:vAlign w:val="top"/>
          </w:tcPr>
          <w:p w:rsidR="00000000" w:rsidDel="00000000" w:rsidP="00000000" w:rsidRDefault="00000000" w:rsidRPr="00000000" w14:paraId="000001F7">
            <w:pPr>
              <w:pStyle w:val="Subtitle"/>
              <w:jc w:val="left"/>
              <w:rPr>
                <w:rFonts w:ascii="Arial" w:cs="Arial" w:eastAsia="Arial" w:hAnsi="Arial"/>
                <w:b w:val="0"/>
                <w:bCs w:val="0"/>
                <w:color w:val="000000"/>
                <w:sz w:val="24"/>
                <w:szCs w:val="24"/>
                <w:u w:val="none"/>
                <w:vertAlign w:val="baseline"/>
              </w:rPr>
            </w:pPr>
            <w:r w:rsidDel="00000000" w:rsidR="00000000" w:rsidRPr="00000000">
              <w:rPr>
                <w:rtl w:val="0"/>
              </w:rPr>
            </w:r>
          </w:p>
          <w:p w:rsidR="00000000" w:rsidDel="00000000" w:rsidP="00000000" w:rsidRDefault="00000000" w:rsidRPr="00000000" w14:paraId="000001F8">
            <w:pPr>
              <w:pStyle w:val="Subtitle"/>
              <w:rPr>
                <w:rFonts w:ascii="Arial" w:cs="Arial" w:eastAsia="Arial" w:hAnsi="Arial"/>
                <w:b w:val="0"/>
                <w:bCs w:val="0"/>
                <w:color w:val="000000"/>
                <w:sz w:val="24"/>
                <w:szCs w:val="24"/>
                <w:u w:val="none"/>
                <w:vertAlign w:val="baseline"/>
              </w:rPr>
            </w:pPr>
            <w:r w:rsidDel="00000000" w:rsidR="00000000" w:rsidRPr="00000000">
              <w:rPr>
                <w:rFonts w:ascii="Arial" w:cs="Arial" w:eastAsia="Arial" w:hAnsi="Arial"/>
                <w:b w:val="0"/>
                <w:bCs w:val="0"/>
                <w:color w:val="000000"/>
                <w:sz w:val="24"/>
                <w:szCs w:val="24"/>
                <w:u w:val="none"/>
                <w:vertAlign w:val="baseline"/>
                <w:rtl w:val="0"/>
              </w:rPr>
              <w:t xml:space="preserve">Findings</w:t>
            </w:r>
          </w:p>
        </w:tc>
        <w:tc>
          <w:tcPr>
            <w:shd w:fill="c0c0c0" w:val="clear"/>
            <w:vAlign w:val="top"/>
          </w:tcPr>
          <w:p w:rsidR="00000000" w:rsidDel="00000000" w:rsidP="00000000" w:rsidRDefault="00000000" w:rsidRPr="00000000" w14:paraId="000001F9">
            <w:pPr>
              <w:pStyle w:val="Subtitle"/>
              <w:jc w:val="left"/>
              <w:rPr>
                <w:rFonts w:ascii="Arial" w:cs="Arial" w:eastAsia="Arial" w:hAnsi="Arial"/>
                <w:b w:val="0"/>
                <w:bCs w:val="0"/>
                <w:color w:val="000000"/>
                <w:sz w:val="24"/>
                <w:szCs w:val="24"/>
                <w:u w:val="none"/>
                <w:vertAlign w:val="baseline"/>
              </w:rPr>
            </w:pPr>
            <w:r w:rsidDel="00000000" w:rsidR="00000000" w:rsidRPr="00000000">
              <w:rPr>
                <w:rtl w:val="0"/>
              </w:rPr>
            </w:r>
          </w:p>
          <w:p w:rsidR="00000000" w:rsidDel="00000000" w:rsidP="00000000" w:rsidRDefault="00000000" w:rsidRPr="00000000" w14:paraId="000001FA">
            <w:pPr>
              <w:pStyle w:val="Subtitle"/>
              <w:jc w:val="left"/>
              <w:rPr>
                <w:rFonts w:ascii="Arial" w:cs="Arial" w:eastAsia="Arial" w:hAnsi="Arial"/>
                <w:b w:val="0"/>
                <w:bCs w:val="0"/>
                <w:color w:val="000000"/>
                <w:sz w:val="24"/>
                <w:szCs w:val="24"/>
                <w:u w:val="none"/>
                <w:vertAlign w:val="baseline"/>
              </w:rPr>
            </w:pPr>
            <w:r w:rsidDel="00000000" w:rsidR="00000000" w:rsidRPr="00000000">
              <w:rPr>
                <w:rFonts w:ascii="Arial" w:cs="Arial" w:eastAsia="Arial" w:hAnsi="Arial"/>
                <w:b w:val="0"/>
                <w:bCs w:val="0"/>
                <w:color w:val="000000"/>
                <w:sz w:val="24"/>
                <w:szCs w:val="24"/>
                <w:u w:val="none"/>
                <w:vertAlign w:val="baseline"/>
                <w:rtl w:val="0"/>
              </w:rPr>
              <w:t xml:space="preserve">Recommendation</w:t>
            </w:r>
          </w:p>
        </w:tc>
        <w:tc>
          <w:tcPr>
            <w:shd w:fill="c0c0c0" w:val="clear"/>
            <w:vAlign w:val="top"/>
          </w:tcPr>
          <w:p w:rsidR="00000000" w:rsidDel="00000000" w:rsidP="00000000" w:rsidRDefault="00000000" w:rsidRPr="00000000" w14:paraId="000001FB">
            <w:pPr>
              <w:pStyle w:val="Subtitle"/>
              <w:rPr>
                <w:rFonts w:ascii="Arial" w:cs="Arial" w:eastAsia="Arial" w:hAnsi="Arial"/>
                <w:b w:val="0"/>
                <w:bCs w:val="0"/>
                <w:color w:val="000000"/>
                <w:sz w:val="24"/>
                <w:szCs w:val="24"/>
                <w:u w:val="none"/>
                <w:vertAlign w:val="baseline"/>
              </w:rPr>
            </w:pPr>
            <w:r w:rsidDel="00000000" w:rsidR="00000000" w:rsidRPr="00000000">
              <w:rPr>
                <w:rtl w:val="0"/>
              </w:rPr>
            </w:r>
          </w:p>
          <w:p w:rsidR="00000000" w:rsidDel="00000000" w:rsidP="00000000" w:rsidRDefault="00000000" w:rsidRPr="00000000" w14:paraId="000001FC">
            <w:pPr>
              <w:pStyle w:val="Subtitle"/>
              <w:rPr>
                <w:rFonts w:ascii="Arial" w:cs="Arial" w:eastAsia="Arial" w:hAnsi="Arial"/>
                <w:b w:val="0"/>
                <w:bCs w:val="0"/>
                <w:color w:val="000000"/>
                <w:sz w:val="24"/>
                <w:szCs w:val="24"/>
                <w:u w:val="none"/>
                <w:vertAlign w:val="baseline"/>
              </w:rPr>
            </w:pPr>
            <w:r w:rsidDel="00000000" w:rsidR="00000000" w:rsidRPr="00000000">
              <w:rPr>
                <w:rFonts w:ascii="Arial" w:cs="Arial" w:eastAsia="Arial" w:hAnsi="Arial"/>
                <w:b w:val="0"/>
                <w:bCs w:val="0"/>
                <w:color w:val="000000"/>
                <w:sz w:val="24"/>
                <w:szCs w:val="24"/>
                <w:u w:val="none"/>
                <w:vertAlign w:val="baseline"/>
                <w:rtl w:val="0"/>
              </w:rPr>
              <w:t xml:space="preserve">Action Party</w:t>
            </w:r>
          </w:p>
        </w:tc>
        <w:tc>
          <w:tcPr>
            <w:shd w:fill="c0c0c0" w:val="clear"/>
            <w:vAlign w:val="top"/>
          </w:tcPr>
          <w:p w:rsidR="00000000" w:rsidDel="00000000" w:rsidP="00000000" w:rsidRDefault="00000000" w:rsidRPr="00000000" w14:paraId="000001FD">
            <w:pPr>
              <w:pStyle w:val="Subtitle"/>
              <w:jc w:val="left"/>
              <w:rPr>
                <w:rFonts w:ascii="Arial" w:cs="Arial" w:eastAsia="Arial" w:hAnsi="Arial"/>
                <w:b w:val="0"/>
                <w:bCs w:val="0"/>
                <w:color w:val="000000"/>
                <w:sz w:val="24"/>
                <w:szCs w:val="24"/>
                <w:u w:val="none"/>
                <w:vertAlign w:val="baseline"/>
              </w:rPr>
            </w:pPr>
            <w:r w:rsidDel="00000000" w:rsidR="00000000" w:rsidRPr="00000000">
              <w:rPr>
                <w:rtl w:val="0"/>
              </w:rPr>
            </w:r>
          </w:p>
          <w:p w:rsidR="00000000" w:rsidDel="00000000" w:rsidP="00000000" w:rsidRDefault="00000000" w:rsidRPr="00000000" w14:paraId="000001FE">
            <w:pPr>
              <w:pStyle w:val="Subtitle"/>
              <w:jc w:val="left"/>
              <w:rPr>
                <w:rFonts w:ascii="Arial" w:cs="Arial" w:eastAsia="Arial" w:hAnsi="Arial"/>
                <w:b w:val="0"/>
                <w:bCs w:val="0"/>
                <w:color w:val="000000"/>
                <w:sz w:val="24"/>
                <w:szCs w:val="24"/>
                <w:u w:val="none"/>
                <w:vertAlign w:val="baseline"/>
              </w:rPr>
            </w:pPr>
            <w:r w:rsidDel="00000000" w:rsidR="00000000" w:rsidRPr="00000000">
              <w:rPr>
                <w:rFonts w:ascii="Arial" w:cs="Arial" w:eastAsia="Arial" w:hAnsi="Arial"/>
                <w:b w:val="0"/>
                <w:bCs w:val="0"/>
                <w:color w:val="000000"/>
                <w:sz w:val="24"/>
                <w:szCs w:val="24"/>
                <w:u w:val="none"/>
                <w:vertAlign w:val="baseline"/>
                <w:rtl w:val="0"/>
              </w:rPr>
              <w:t xml:space="preserve">Close out Date</w:t>
            </w:r>
          </w:p>
        </w:tc>
      </w:tr>
      <w:tr>
        <w:trPr>
          <w:cantSplit w:val="1"/>
          <w:tblHeader w:val="0"/>
        </w:trPr>
        <w:tc>
          <w:tcPr>
            <w:gridSpan w:val="5"/>
            <w:vAlign w:val="top"/>
          </w:tcPr>
          <w:p w:rsidR="00000000" w:rsidDel="00000000" w:rsidP="00000000" w:rsidRDefault="00000000" w:rsidRPr="00000000" w14:paraId="000001FF">
            <w:pPr>
              <w:pStyle w:val="Subtitle"/>
              <w:jc w:val="left"/>
              <w:rPr>
                <w:rFonts w:ascii="Arial" w:cs="Arial" w:eastAsia="Arial" w:hAnsi="Arial"/>
                <w:b w:val="0"/>
                <w:bCs w:val="0"/>
                <w:color w:val="000000"/>
                <w:sz w:val="24"/>
                <w:szCs w:val="24"/>
                <w:u w:val="none"/>
                <w:vertAlign w:val="baseline"/>
              </w:rPr>
            </w:pPr>
            <w:r w:rsidDel="00000000" w:rsidR="00000000" w:rsidRPr="00000000">
              <w:rPr>
                <w:rFonts w:ascii="Arial" w:cs="Arial" w:eastAsia="Arial" w:hAnsi="Arial"/>
                <w:b w:val="0"/>
                <w:bCs w:val="0"/>
                <w:color w:val="000000"/>
                <w:sz w:val="24"/>
                <w:szCs w:val="24"/>
                <w:u w:val="none"/>
                <w:vertAlign w:val="baseline"/>
                <w:rtl w:val="0"/>
              </w:rPr>
              <w:t xml:space="preserve">                                                                               </w:t>
            </w:r>
          </w:p>
        </w:tc>
      </w:tr>
      <w:tr>
        <w:trPr>
          <w:cantSplit w:val="0"/>
          <w:tblHeader w:val="0"/>
        </w:trPr>
        <w:tc>
          <w:tcPr>
            <w:vAlign w:val="top"/>
          </w:tcPr>
          <w:p w:rsidR="00000000" w:rsidDel="00000000" w:rsidP="00000000" w:rsidRDefault="00000000" w:rsidRPr="00000000" w14:paraId="00000204">
            <w:pPr>
              <w:pStyle w:val="Subtitle"/>
              <w:jc w:val="left"/>
              <w:rPr>
                <w:rFonts w:ascii="Arial" w:cs="Arial" w:eastAsia="Arial" w:hAnsi="Arial"/>
                <w:b w:val="0"/>
                <w:bCs w:val="0"/>
                <w:color w:val="00000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05">
            <w:pPr>
              <w:pStyle w:val="Subtitle"/>
              <w:jc w:val="both"/>
              <w:rPr>
                <w:rFonts w:ascii="Arial" w:cs="Arial" w:eastAsia="Arial" w:hAnsi="Arial"/>
                <w:b w:val="0"/>
                <w:bCs w:val="0"/>
                <w:color w:val="00000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06">
            <w:pPr>
              <w:pStyle w:val="Subtitle"/>
              <w:jc w:val="left"/>
              <w:rPr>
                <w:rFonts w:ascii="Arial" w:cs="Arial" w:eastAsia="Arial" w:hAnsi="Arial"/>
                <w:b w:val="0"/>
                <w:bCs w:val="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07">
            <w:pPr>
              <w:pStyle w:val="Subtitle"/>
              <w:jc w:val="left"/>
              <w:rPr>
                <w:rFonts w:ascii="Arial" w:cs="Arial" w:eastAsia="Arial" w:hAnsi="Arial"/>
                <w:b w:val="0"/>
                <w:bCs w:val="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08">
            <w:pPr>
              <w:pStyle w:val="Subtitle"/>
              <w:jc w:val="left"/>
              <w:rPr>
                <w:rFonts w:ascii="Arial" w:cs="Arial" w:eastAsia="Arial" w:hAnsi="Arial"/>
                <w:b w:val="0"/>
                <w:bCs w:val="0"/>
                <w:color w:val="ff0000"/>
                <w:sz w:val="24"/>
                <w:szCs w:val="24"/>
                <w:u w:val="none"/>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09">
            <w:pPr>
              <w:pStyle w:val="Subtitle"/>
              <w:jc w:val="left"/>
              <w:rPr>
                <w:rFonts w:ascii="Arial" w:cs="Arial" w:eastAsia="Arial" w:hAnsi="Arial"/>
                <w:b w:val="0"/>
                <w:bCs w:val="0"/>
                <w:color w:val="00000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0A">
            <w:pPr>
              <w:pStyle w:val="Subtitle"/>
              <w:jc w:val="both"/>
              <w:rPr>
                <w:rFonts w:ascii="Arial" w:cs="Arial" w:eastAsia="Arial" w:hAnsi="Arial"/>
                <w:b w:val="0"/>
                <w:bCs w:val="0"/>
                <w:color w:val="00000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0B">
            <w:pPr>
              <w:pStyle w:val="Subtitle"/>
              <w:jc w:val="both"/>
              <w:rPr>
                <w:rFonts w:ascii="Arial" w:cs="Arial" w:eastAsia="Arial" w:hAnsi="Arial"/>
                <w:b w:val="0"/>
                <w:bCs w:val="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0C">
            <w:pPr>
              <w:pStyle w:val="Subtitle"/>
              <w:jc w:val="left"/>
              <w:rPr>
                <w:rFonts w:ascii="Arial" w:cs="Arial" w:eastAsia="Arial" w:hAnsi="Arial"/>
                <w:b w:val="0"/>
                <w:bCs w:val="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0D">
            <w:pPr>
              <w:pStyle w:val="Subtitle"/>
              <w:jc w:val="left"/>
              <w:rPr>
                <w:rFonts w:ascii="Arial" w:cs="Arial" w:eastAsia="Arial" w:hAnsi="Arial"/>
                <w:b w:val="0"/>
                <w:bCs w:val="0"/>
                <w:color w:val="ff0000"/>
                <w:sz w:val="24"/>
                <w:szCs w:val="24"/>
                <w:u w:val="none"/>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0E">
            <w:pPr>
              <w:pStyle w:val="Subtitle"/>
              <w:jc w:val="left"/>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20F">
            <w:pPr>
              <w:pStyle w:val="Subtitle"/>
              <w:jc w:val="both"/>
              <w:rPr>
                <w:rFonts w:ascii="Arial" w:cs="Arial" w:eastAsia="Arial" w:hAnsi="Arial"/>
                <w:b w:val="0"/>
                <w:bCs w:val="0"/>
                <w:color w:val="00000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10">
            <w:pPr>
              <w:pStyle w:val="Subtitle"/>
              <w:jc w:val="both"/>
              <w:rPr>
                <w:rFonts w:ascii="Arial" w:cs="Arial" w:eastAsia="Arial" w:hAnsi="Arial"/>
                <w:b w:val="0"/>
                <w:bCs w:val="0"/>
                <w:color w:val="00000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11">
            <w:pPr>
              <w:pStyle w:val="Subtitle"/>
              <w:jc w:val="left"/>
              <w:rPr>
                <w:rFonts w:ascii="Arial" w:cs="Arial" w:eastAsia="Arial" w:hAnsi="Arial"/>
                <w:b w:val="0"/>
                <w:bCs w:val="0"/>
                <w:color w:val="00000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12">
            <w:pPr>
              <w:pStyle w:val="Subtitle"/>
              <w:jc w:val="left"/>
              <w:rPr>
                <w:rFonts w:ascii="Arial" w:cs="Arial" w:eastAsia="Arial" w:hAnsi="Arial"/>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13">
            <w:pPr>
              <w:pStyle w:val="Subtitle"/>
              <w:jc w:val="left"/>
              <w:rPr>
                <w:rFonts w:ascii="Arial" w:cs="Arial" w:eastAsia="Arial" w:hAnsi="Arial"/>
                <w:b w:val="0"/>
                <w:bCs w:val="0"/>
                <w:color w:val="00000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14">
            <w:pPr>
              <w:pStyle w:val="Subtitle"/>
              <w:jc w:val="both"/>
              <w:rPr>
                <w:rFonts w:ascii="Arial" w:cs="Arial" w:eastAsia="Arial" w:hAnsi="Arial"/>
                <w:b w:val="0"/>
                <w:bCs w:val="0"/>
                <w:color w:val="00000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15">
            <w:pPr>
              <w:pStyle w:val="Subtitle"/>
              <w:jc w:val="both"/>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216">
            <w:pPr>
              <w:pStyle w:val="Subtitle"/>
              <w:jc w:val="left"/>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217">
            <w:pPr>
              <w:pStyle w:val="Subtitle"/>
              <w:jc w:val="left"/>
              <w:rPr>
                <w:rFonts w:ascii="Arial" w:cs="Arial" w:eastAsia="Arial" w:hAnsi="Arial"/>
                <w:b w:val="0"/>
                <w:bCs w:val="0"/>
                <w:color w:val="ff0000"/>
                <w:sz w:val="24"/>
                <w:szCs w:val="24"/>
                <w:u w:val="none"/>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18">
            <w:pPr>
              <w:pStyle w:val="Subtitle"/>
              <w:jc w:val="left"/>
              <w:rPr>
                <w:rFonts w:ascii="Arial" w:cs="Arial" w:eastAsia="Arial" w:hAnsi="Arial"/>
                <w:b w:val="0"/>
                <w:bCs w:val="0"/>
                <w:color w:val="000000"/>
                <w:sz w:val="24"/>
                <w:szCs w:val="24"/>
                <w:u w:val="none"/>
                <w:vertAlign w:val="baseline"/>
              </w:rPr>
            </w:pPr>
            <w:r w:rsidDel="00000000" w:rsidR="00000000" w:rsidRPr="00000000">
              <w:rPr>
                <w:rtl w:val="0"/>
              </w:rPr>
            </w:r>
          </w:p>
          <w:p w:rsidR="00000000" w:rsidDel="00000000" w:rsidP="00000000" w:rsidRDefault="00000000" w:rsidRPr="00000000" w14:paraId="00000219">
            <w:pPr>
              <w:pStyle w:val="Subtitle"/>
              <w:jc w:val="left"/>
              <w:rPr>
                <w:rFonts w:ascii="Arial" w:cs="Arial" w:eastAsia="Arial" w:hAnsi="Arial"/>
                <w:b w:val="0"/>
                <w:bCs w:val="0"/>
                <w:color w:val="00000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1A">
            <w:pPr>
              <w:pStyle w:val="Subtitle"/>
              <w:jc w:val="both"/>
              <w:rPr>
                <w:rFonts w:ascii="Arial" w:cs="Arial" w:eastAsia="Arial" w:hAnsi="Arial"/>
                <w:b w:val="0"/>
                <w:bCs w:val="0"/>
                <w:color w:val="00000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1B">
            <w:pPr>
              <w:pStyle w:val="Subtitle"/>
              <w:jc w:val="left"/>
              <w:rPr>
                <w:rFonts w:ascii="Arial" w:cs="Arial" w:eastAsia="Arial" w:hAnsi="Arial"/>
                <w:b w:val="0"/>
                <w:bCs w:val="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1C">
            <w:pPr>
              <w:pStyle w:val="Subtitle"/>
              <w:jc w:val="left"/>
              <w:rPr>
                <w:rFonts w:ascii="Arial" w:cs="Arial" w:eastAsia="Arial" w:hAnsi="Arial"/>
                <w:b w:val="0"/>
                <w:bCs w:val="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1D">
            <w:pPr>
              <w:pStyle w:val="Subtitle"/>
              <w:jc w:val="left"/>
              <w:rPr>
                <w:rFonts w:ascii="Arial" w:cs="Arial" w:eastAsia="Arial" w:hAnsi="Arial"/>
                <w:b w:val="0"/>
                <w:bCs w:val="0"/>
                <w:color w:val="ff0000"/>
                <w:sz w:val="24"/>
                <w:szCs w:val="24"/>
                <w:u w:val="none"/>
                <w:vertAlign w:val="baseline"/>
              </w:rPr>
            </w:pPr>
            <w:r w:rsidDel="00000000" w:rsidR="00000000" w:rsidRPr="00000000">
              <w:rPr>
                <w:rtl w:val="0"/>
              </w:rPr>
            </w:r>
          </w:p>
        </w:tc>
      </w:tr>
    </w:tbl>
    <w:p w:rsidR="00000000" w:rsidDel="00000000" w:rsidP="00000000" w:rsidRDefault="00000000" w:rsidRPr="00000000" w14:paraId="0000021E">
      <w:pPr>
        <w:pStyle w:val="Title"/>
        <w:spacing w:before="0" w:lineRule="auto"/>
        <w:ind w:left="0" w:right="92" w:firstLine="0"/>
        <w:jc w:val="left"/>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21F">
      <w:pPr>
        <w:rPr>
          <w:rFonts w:ascii="Arial" w:cs="Arial" w:eastAsia="Arial" w:hAnsi="Arial"/>
          <w:b w:val="0"/>
          <w:bCs w:val="0"/>
          <w:sz w:val="24"/>
          <w:szCs w:val="24"/>
          <w:vertAlign w:val="baseline"/>
        </w:rPr>
      </w:pPr>
      <w:r w:rsidDel="00000000" w:rsidR="00000000" w:rsidRPr="00000000">
        <w:rPr>
          <w:rtl w:val="0"/>
        </w:rPr>
      </w:r>
    </w:p>
    <w:p w:rsidR="00000000" w:rsidDel="00000000" w:rsidP="00000000" w:rsidRDefault="00000000" w:rsidRPr="00000000" w14:paraId="00000220">
      <w:pPr>
        <w:rPr>
          <w:rFonts w:ascii="Arial" w:cs="Arial" w:eastAsia="Arial" w:hAnsi="Arial"/>
          <w:b w:val="0"/>
          <w:bCs w:val="0"/>
          <w:sz w:val="26"/>
          <w:szCs w:val="26"/>
          <w:vertAlign w:val="baseline"/>
        </w:rPr>
      </w:pPr>
      <w:r w:rsidDel="00000000" w:rsidR="00000000" w:rsidRPr="00000000">
        <w:rPr>
          <w:rFonts w:ascii="Arial" w:cs="Arial" w:eastAsia="Arial" w:hAnsi="Arial"/>
          <w:b w:val="1"/>
          <w:bCs w:val="1"/>
          <w:sz w:val="26"/>
          <w:szCs w:val="26"/>
          <w:vertAlign w:val="baseline"/>
          <w:rtl w:val="0"/>
        </w:rPr>
        <w:t xml:space="preserve">Conclusion</w:t>
      </w:r>
      <w:r w:rsidDel="00000000" w:rsidR="00000000" w:rsidRPr="00000000">
        <w:rPr>
          <w:rtl w:val="0"/>
        </w:rPr>
      </w:r>
    </w:p>
    <w:p w:rsidR="00000000" w:rsidDel="00000000" w:rsidP="00000000" w:rsidRDefault="00000000" w:rsidRPr="00000000" w14:paraId="00000221">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2">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3">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4">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5">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6">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7">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8">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9">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A">
      <w:pPr>
        <w:widowControl w:val="0"/>
        <w:spacing w:after="0" w:line="289" w:lineRule="auto"/>
        <w:ind w:right="114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B">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C">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D">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MANAGEMENT FIELD ENGAGEMENT PLAN</w:t>
      </w:r>
      <w:r w:rsidDel="00000000" w:rsidR="00000000" w:rsidRPr="00000000">
        <w:rPr>
          <w:rtl w:val="0"/>
        </w:rPr>
      </w:r>
    </w:p>
    <w:p w:rsidR="00000000" w:rsidDel="00000000" w:rsidP="00000000" w:rsidRDefault="00000000" w:rsidRPr="00000000" w14:paraId="0000022E">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F">
      <w:pPr>
        <w:widowControl w:val="0"/>
        <w:numPr>
          <w:ilvl w:val="0"/>
          <w:numId w:val="1"/>
        </w:numPr>
        <w:spacing w:after="0" w:line="289" w:lineRule="auto"/>
        <w:ind w:left="-450" w:right="1140" w:hanging="360"/>
        <w:rPr>
          <w:rFonts w:ascii="Arial" w:cs="Arial" w:eastAsia="Arial" w:hAnsi="Arial"/>
          <w:b w:val="0"/>
          <w:bCs w:val="0"/>
          <w:sz w:val="20"/>
          <w:szCs w:val="20"/>
        </w:rPr>
      </w:pPr>
      <w:r w:rsidDel="00000000" w:rsidR="00000000" w:rsidRPr="00000000">
        <w:rPr>
          <w:rFonts w:ascii="Arial" w:cs="Arial" w:eastAsia="Arial" w:hAnsi="Arial"/>
          <w:b w:val="1"/>
          <w:bCs w:val="1"/>
          <w:sz w:val="20"/>
          <w:szCs w:val="20"/>
          <w:vertAlign w:val="baseline"/>
          <w:rtl w:val="0"/>
        </w:rPr>
        <w:t xml:space="preserve">INSPECTION PROGRAMME/PLAN:</w:t>
      </w:r>
      <w:r w:rsidDel="00000000" w:rsidR="00000000" w:rsidRPr="00000000">
        <w:rPr>
          <w:rtl w:val="0"/>
        </w:rPr>
      </w:r>
    </w:p>
    <w:p w:rsidR="00000000" w:rsidDel="00000000" w:rsidP="00000000" w:rsidRDefault="00000000" w:rsidRPr="00000000" w14:paraId="00000230">
      <w:pPr>
        <w:widowControl w:val="0"/>
        <w:spacing w:after="0" w:line="289" w:lineRule="auto"/>
        <w:ind w:left="-450" w:right="1140" w:firstLine="0"/>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The responsible manager should notify the necessary persons at least 24 hours prior to the visit and necessary arrangements will be made. Persons required for briefing and interview should be on site.</w:t>
      </w:r>
    </w:p>
    <w:p w:rsidR="00000000" w:rsidDel="00000000" w:rsidP="00000000" w:rsidRDefault="00000000" w:rsidRPr="00000000" w14:paraId="00000231">
      <w:pPr>
        <w:widowControl w:val="0"/>
        <w:spacing w:after="0" w:line="289" w:lineRule="auto"/>
        <w:ind w:left="-450" w:right="1140" w:firstLine="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232">
      <w:pPr>
        <w:widowControl w:val="0"/>
        <w:tabs>
          <w:tab w:val="center" w:leader="none" w:pos="3885"/>
        </w:tabs>
        <w:spacing w:after="0" w:line="289" w:lineRule="auto"/>
        <w:ind w:left="-450" w:right="1140" w:firstLine="0"/>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Date and Time of Inspection: </w:t>
        <w:tab/>
      </w:r>
    </w:p>
    <w:p w:rsidR="00000000" w:rsidDel="00000000" w:rsidP="00000000" w:rsidRDefault="00000000" w:rsidRPr="00000000" w14:paraId="00000233">
      <w:pPr>
        <w:widowControl w:val="0"/>
        <w:spacing w:after="0" w:line="289" w:lineRule="auto"/>
        <w:ind w:left="-450" w:right="1140" w:firstLine="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234">
      <w:pPr>
        <w:widowControl w:val="0"/>
        <w:numPr>
          <w:ilvl w:val="1"/>
          <w:numId w:val="1"/>
        </w:numPr>
        <w:spacing w:after="0" w:line="289" w:lineRule="auto"/>
        <w:ind w:left="-435" w:right="1140" w:hanging="375"/>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Documents and Records that may be reviewed: The under listed materials should be available during the briefing</w:t>
      </w:r>
    </w:p>
    <w:p w:rsidR="00000000" w:rsidDel="00000000" w:rsidP="00000000" w:rsidRDefault="00000000" w:rsidRPr="00000000" w14:paraId="00000235">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Contract HSE Plan </w:t>
      </w:r>
    </w:p>
    <w:p w:rsidR="00000000" w:rsidDel="00000000" w:rsidP="00000000" w:rsidRDefault="00000000" w:rsidRPr="00000000" w14:paraId="00000236">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Project Execution Plan </w:t>
      </w:r>
    </w:p>
    <w:p w:rsidR="00000000" w:rsidDel="00000000" w:rsidP="00000000" w:rsidRDefault="00000000" w:rsidRPr="00000000" w14:paraId="00000237">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Risk Assessment/JSA </w:t>
      </w:r>
    </w:p>
    <w:p w:rsidR="00000000" w:rsidDel="00000000" w:rsidP="00000000" w:rsidRDefault="00000000" w:rsidRPr="00000000" w14:paraId="00000238">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Permit to Work </w:t>
      </w:r>
    </w:p>
    <w:p w:rsidR="00000000" w:rsidDel="00000000" w:rsidP="00000000" w:rsidRDefault="00000000" w:rsidRPr="00000000" w14:paraId="00000239">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Tank Cleaning Procedure </w:t>
      </w:r>
    </w:p>
    <w:p w:rsidR="00000000" w:rsidDel="00000000" w:rsidP="00000000" w:rsidRDefault="00000000" w:rsidRPr="00000000" w14:paraId="0000023A">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Zero-Man Entry Procedure </w:t>
      </w:r>
    </w:p>
    <w:p w:rsidR="00000000" w:rsidDel="00000000" w:rsidP="00000000" w:rsidRDefault="00000000" w:rsidRPr="00000000" w14:paraId="0000023B">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Waste Management Plan </w:t>
      </w:r>
    </w:p>
    <w:p w:rsidR="00000000" w:rsidDel="00000000" w:rsidP="00000000" w:rsidRDefault="00000000" w:rsidRPr="00000000" w14:paraId="0000023C">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Emergency Response Plan </w:t>
      </w:r>
    </w:p>
    <w:p w:rsidR="00000000" w:rsidDel="00000000" w:rsidP="00000000" w:rsidRDefault="00000000" w:rsidRPr="00000000" w14:paraId="0000023D">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Environmental Aspect Register </w:t>
      </w:r>
    </w:p>
    <w:p w:rsidR="00000000" w:rsidDel="00000000" w:rsidP="00000000" w:rsidRDefault="00000000" w:rsidRPr="00000000" w14:paraId="0000023E">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Equipment Inspection Certificates </w:t>
      </w:r>
    </w:p>
    <w:p w:rsidR="00000000" w:rsidDel="00000000" w:rsidP="00000000" w:rsidRDefault="00000000" w:rsidRPr="00000000" w14:paraId="0000023F">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Pressure Test Certificates </w:t>
      </w:r>
    </w:p>
    <w:p w:rsidR="00000000" w:rsidDel="00000000" w:rsidP="00000000" w:rsidRDefault="00000000" w:rsidRPr="00000000" w14:paraId="00000240">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Gas Detector Calibration Certificates </w:t>
      </w:r>
    </w:p>
    <w:p w:rsidR="00000000" w:rsidDel="00000000" w:rsidP="00000000" w:rsidRDefault="00000000" w:rsidRPr="00000000" w14:paraId="00000241">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Vacuum Truck Certification </w:t>
      </w:r>
    </w:p>
    <w:p w:rsidR="00000000" w:rsidDel="00000000" w:rsidP="00000000" w:rsidRDefault="00000000" w:rsidRPr="00000000" w14:paraId="00000242">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Personnel Competency Certificates </w:t>
      </w:r>
    </w:p>
    <w:p w:rsidR="00000000" w:rsidDel="00000000" w:rsidP="00000000" w:rsidRDefault="00000000" w:rsidRPr="00000000" w14:paraId="00000243">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Medical Fitness Certificates </w:t>
      </w:r>
    </w:p>
    <w:p w:rsidR="00000000" w:rsidDel="00000000" w:rsidP="00000000" w:rsidRDefault="00000000" w:rsidRPr="00000000" w14:paraId="00000244">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Daily Toolbox Talk Records </w:t>
      </w:r>
    </w:p>
    <w:p w:rsidR="00000000" w:rsidDel="00000000" w:rsidP="00000000" w:rsidRDefault="00000000" w:rsidRPr="00000000" w14:paraId="00000245">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Incident Reports </w:t>
      </w:r>
    </w:p>
    <w:p w:rsidR="00000000" w:rsidDel="00000000" w:rsidP="00000000" w:rsidRDefault="00000000" w:rsidRPr="00000000" w14:paraId="00000246">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Previous Audit Reports </w:t>
      </w:r>
    </w:p>
    <w:p w:rsidR="00000000" w:rsidDel="00000000" w:rsidP="00000000" w:rsidRDefault="00000000" w:rsidRPr="00000000" w14:paraId="00000247">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Waste Tracking Manifest </w:t>
      </w:r>
    </w:p>
    <w:p w:rsidR="00000000" w:rsidDel="00000000" w:rsidP="00000000" w:rsidRDefault="00000000" w:rsidRPr="00000000" w14:paraId="00000248">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Disposal Certificates </w:t>
      </w:r>
    </w:p>
    <w:p w:rsidR="00000000" w:rsidDel="00000000" w:rsidP="00000000" w:rsidRDefault="00000000" w:rsidRPr="00000000" w14:paraId="00000249">
      <w:pPr>
        <w:numPr>
          <w:ilvl w:val="0"/>
          <w:numId w:val="1"/>
        </w:numPr>
        <w:spacing w:after="28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Client Bridging Document </w:t>
      </w:r>
    </w:p>
    <w:p w:rsidR="00000000" w:rsidDel="00000000" w:rsidP="00000000" w:rsidRDefault="00000000" w:rsidRPr="00000000" w14:paraId="0000024A">
      <w:pPr>
        <w:widowControl w:val="0"/>
        <w:spacing w:after="0" w:line="289" w:lineRule="auto"/>
        <w:ind w:right="114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24B">
      <w:pPr>
        <w:widowControl w:val="0"/>
        <w:spacing w:after="0" w:line="289" w:lineRule="auto"/>
        <w:ind w:left="-709" w:right="1140" w:hanging="142.00000000000003"/>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 On -Site Briefing</w:t>
      </w:r>
    </w:p>
    <w:p w:rsidR="00000000" w:rsidDel="00000000" w:rsidP="00000000" w:rsidRDefault="00000000" w:rsidRPr="00000000" w14:paraId="0000024C">
      <w:pPr>
        <w:widowControl w:val="0"/>
        <w:spacing w:after="0" w:line="289" w:lineRule="auto"/>
        <w:ind w:left="-450" w:right="1140" w:firstLine="0"/>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The Inspection team should be briefed on the operations taking place on arrival at the site and should be given a safety briefing on the HSE precautions to take. The inspection team should also give a briefing on its aims and objectives for the visit. The documents listed above will be reviewed by the MFE team.</w:t>
      </w:r>
    </w:p>
    <w:p w:rsidR="00000000" w:rsidDel="00000000" w:rsidP="00000000" w:rsidRDefault="00000000" w:rsidRPr="00000000" w14:paraId="0000024D">
      <w:pPr>
        <w:widowControl w:val="0"/>
        <w:spacing w:after="0" w:line="289" w:lineRule="auto"/>
        <w:ind w:left="-450" w:right="1140" w:firstLine="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24E">
      <w:pPr>
        <w:widowControl w:val="0"/>
        <w:spacing w:after="0" w:line="289" w:lineRule="auto"/>
        <w:ind w:left="-851" w:right="1140" w:firstLine="0"/>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 Inspection/Onsite Activities/Interview</w:t>
      </w:r>
    </w:p>
    <w:p w:rsidR="00000000" w:rsidDel="00000000" w:rsidP="00000000" w:rsidRDefault="00000000" w:rsidRPr="00000000" w14:paraId="0000024F">
      <w:pPr>
        <w:widowControl w:val="0"/>
        <w:spacing w:after="0" w:line="289" w:lineRule="auto"/>
        <w:ind w:left="-450" w:right="1140" w:firstLine="0"/>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The inspection shall be conducted using the checklist; interviews may also be carried out with the staff /contractors along with checks on records and documents.</w:t>
      </w:r>
    </w:p>
    <w:p w:rsidR="00000000" w:rsidDel="00000000" w:rsidP="00000000" w:rsidRDefault="00000000" w:rsidRPr="00000000" w14:paraId="00000250">
      <w:pPr>
        <w:widowControl w:val="0"/>
        <w:spacing w:after="0" w:line="289" w:lineRule="auto"/>
        <w:ind w:left="-450" w:right="1140" w:firstLine="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251">
      <w:pPr>
        <w:widowControl w:val="0"/>
        <w:spacing w:after="0" w:line="289" w:lineRule="auto"/>
        <w:ind w:right="1140" w:hanging="851"/>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 Closing Session</w:t>
      </w:r>
    </w:p>
    <w:p w:rsidR="00000000" w:rsidDel="00000000" w:rsidP="00000000" w:rsidRDefault="00000000" w:rsidRPr="00000000" w14:paraId="00000252">
      <w:pPr>
        <w:widowControl w:val="0"/>
        <w:spacing w:after="0" w:line="289" w:lineRule="auto"/>
        <w:ind w:left="-450" w:right="1140" w:firstLine="0"/>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Strengths/ good practice observed shall be highlighted, Failures that can be handled immediately shall be emphasized and those that require management action will be stated in the report. The session should be brief and individual limitations should not be emphasized. The report will be forwarded to the .</w:t>
      </w:r>
    </w:p>
    <w:p w:rsidR="00000000" w:rsidDel="00000000" w:rsidP="00000000" w:rsidRDefault="00000000" w:rsidRPr="00000000" w14:paraId="00000253">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54">
      <w:pPr>
        <w:widowControl w:val="0"/>
        <w:spacing w:after="0" w:line="289" w:lineRule="auto"/>
        <w:ind w:right="1140"/>
        <w:rPr>
          <w:rFonts w:ascii="Arial" w:cs="Arial" w:eastAsia="Arial" w:hAnsi="Arial"/>
          <w:sz w:val="20"/>
          <w:szCs w:val="20"/>
          <w:vertAlign w:val="baseline"/>
        </w:rPr>
      </w:pPr>
      <w:r w:rsidDel="00000000" w:rsidR="00000000" w:rsidRPr="00000000">
        <w:rPr>
          <w:rtl w:val="0"/>
        </w:rPr>
      </w:r>
    </w:p>
    <w:sectPr>
      <w:headerReference r:id="rId6" w:type="default"/>
      <w:pgSz w:h="15840" w:w="12240" w:orient="portrait"/>
      <w:pgMar w:bottom="450" w:top="2" w:left="1440" w:right="1440" w:header="25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5">
    <w:pPr>
      <w:spacing w:line="240" w:lineRule="auto"/>
      <w:jc w:val="right"/>
      <w:rPr>
        <w:vertAlign w:val="baseline"/>
      </w:rPr>
    </w:pPr>
    <w:r w:rsidDel="00000000" w:rsidR="00000000" w:rsidRPr="00000000">
      <w:rPr>
        <w:vertAlign w:val="baseline"/>
        <w:rtl w:val="0"/>
      </w:rPr>
      <w:tab/>
    </w:r>
    <w:r w:rsidDel="00000000" w:rsidR="00000000" w:rsidRPr="00000000">
      <w:rPr>
        <w:b w:val="1"/>
        <w:bCs w:val="1"/>
        <w:sz w:val="24"/>
        <w:szCs w:val="24"/>
        <w:vertAlign w:val="baseline"/>
        <w:rtl w:val="0"/>
      </w:rPr>
      <w:t xml:space="preserve">                     MANAGEMENT FIELD ENGAGEMENT </w:t>
    </w:r>
    <w:r w:rsidDel="00000000" w:rsidR="00000000" w:rsidRPr="00000000">
      <w:rPr>
        <w:vertAlign w:val="baseline"/>
        <w:rtl w:val="0"/>
      </w:rPr>
      <w:t xml:space="preserve">                                      </w:t>
      <w:tab/>
      <w:t xml:space="preserve">                                                                                                                                                                      </w:t>
    </w:r>
  </w:p>
  <w:p w:rsidR="00000000" w:rsidDel="00000000" w:rsidP="00000000" w:rsidRDefault="00000000" w:rsidRPr="00000000" w14:paraId="00000256">
    <w:pPr>
      <w:spacing w:line="240" w:lineRule="auto"/>
      <w:jc w:val="right"/>
      <w:rPr>
        <w:vertAlign w:val="baseline"/>
      </w:rPr>
    </w:pPr>
    <w:r w:rsidDel="00000000" w:rsidR="00000000" w:rsidRPr="00000000">
      <w:rPr>
        <w:sz w:val="16"/>
        <w:szCs w:val="16"/>
        <w:vertAlign w:val="baseline"/>
        <w:rtl w:val="0"/>
      </w:rPr>
      <w:t xml:space="preserve">SWDA/QHSE/MFE/1/2026 Revision: 0</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50" w:hanging="360"/>
      </w:pPr>
      <w:rPr>
        <w:vertAlign w:val="baseline"/>
      </w:rPr>
    </w:lvl>
    <w:lvl w:ilvl="1">
      <w:start w:val="1"/>
      <w:numFmt w:val="decimal"/>
      <w:lvlText w:val="%1.%2"/>
      <w:lvlJc w:val="left"/>
      <w:pPr>
        <w:ind w:left="-435" w:hanging="375"/>
      </w:pPr>
      <w:rPr>
        <w:vertAlign w:val="baseline"/>
      </w:rPr>
    </w:lvl>
    <w:lvl w:ilvl="2">
      <w:start w:val="1"/>
      <w:numFmt w:val="decimal"/>
      <w:lvlText w:val="%1.%2.%3"/>
      <w:lvlJc w:val="left"/>
      <w:pPr>
        <w:ind w:left="-90" w:hanging="720"/>
      </w:pPr>
      <w:rPr>
        <w:vertAlign w:val="baseline"/>
      </w:rPr>
    </w:lvl>
    <w:lvl w:ilvl="3">
      <w:start w:val="1"/>
      <w:numFmt w:val="decimal"/>
      <w:lvlText w:val="%1.%2.%3.%4"/>
      <w:lvlJc w:val="left"/>
      <w:pPr>
        <w:ind w:left="-90" w:hanging="720"/>
      </w:pPr>
      <w:rPr>
        <w:vertAlign w:val="baseline"/>
      </w:rPr>
    </w:lvl>
    <w:lvl w:ilvl="4">
      <w:start w:val="1"/>
      <w:numFmt w:val="decimal"/>
      <w:lvlText w:val="%1.%2.%3.%4.%5"/>
      <w:lvlJc w:val="left"/>
      <w:pPr>
        <w:ind w:left="270" w:hanging="1080"/>
      </w:pPr>
      <w:rPr>
        <w:vertAlign w:val="baseline"/>
      </w:rPr>
    </w:lvl>
    <w:lvl w:ilvl="5">
      <w:start w:val="1"/>
      <w:numFmt w:val="decimal"/>
      <w:lvlText w:val="%1.%2.%3.%4.%5.%6"/>
      <w:lvlJc w:val="left"/>
      <w:pPr>
        <w:ind w:left="270" w:hanging="1080"/>
      </w:pPr>
      <w:rPr>
        <w:vertAlign w:val="baseline"/>
      </w:rPr>
    </w:lvl>
    <w:lvl w:ilvl="6">
      <w:start w:val="1"/>
      <w:numFmt w:val="decimal"/>
      <w:lvlText w:val="%1.%2.%3.%4.%5.%6.%7"/>
      <w:lvlJc w:val="left"/>
      <w:pPr>
        <w:ind w:left="630" w:hanging="1440"/>
      </w:pPr>
      <w:rPr>
        <w:vertAlign w:val="baseline"/>
      </w:rPr>
    </w:lvl>
    <w:lvl w:ilvl="7">
      <w:start w:val="1"/>
      <w:numFmt w:val="decimal"/>
      <w:lvlText w:val="%1.%2.%3.%4.%5.%6.%7.%8"/>
      <w:lvlJc w:val="left"/>
      <w:pPr>
        <w:ind w:left="630" w:hanging="1440"/>
      </w:pPr>
      <w:rPr>
        <w:vertAlign w:val="baseline"/>
      </w:rPr>
    </w:lvl>
    <w:lvl w:ilvl="8">
      <w:start w:val="1"/>
      <w:numFmt w:val="decimal"/>
      <w:lvlText w:val="%1.%2.%3.%4.%5.%6.%7.%8.%9"/>
      <w:lvlJc w:val="left"/>
      <w:pPr>
        <w:ind w:left="990" w:hanging="1800"/>
      </w:pPr>
      <w:rPr>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60" w:before="240" w:line="240" w:lineRule="auto"/>
      <w:ind w:left="1605" w:right="1605"/>
      <w:jc w:val="center"/>
    </w:pPr>
    <w:rPr>
      <w:rFonts w:ascii="Times New Roman" w:cs="Times New Roman" w:eastAsia="Times New Roman" w:hAnsi="Times New Roman"/>
      <w:b w:val="1"/>
      <w:bCs w:val="1"/>
      <w:sz w:val="32"/>
      <w:szCs w:val="32"/>
      <w:vertAlign w:val="baseline"/>
    </w:rPr>
  </w:style>
  <w:style w:type="paragraph" w:styleId="Subtitle">
    <w:name w:val="Subtitle"/>
    <w:basedOn w:val="Normal"/>
    <w:next w:val="Normal"/>
    <w:pPr>
      <w:spacing w:after="0" w:line="240" w:lineRule="auto"/>
      <w:jc w:val="center"/>
    </w:pPr>
    <w:rPr>
      <w:rFonts w:ascii="Times New Roman" w:cs="Times New Roman" w:eastAsia="Times New Roman" w:hAnsi="Times New Roman"/>
      <w:b w:val="1"/>
      <w:bCs w:val="1"/>
      <w:sz w:val="32"/>
      <w:szCs w:val="32"/>
      <w:u w:val="single"/>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