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jc w:val="left"/>
        <w:rPr>
          <w:vertAlign w:val="baseline"/>
        </w:rPr>
      </w:pPr>
      <w:r w:rsidDel="00000000" w:rsidR="00000000" w:rsidRPr="00000000">
        <w:rPr>
          <w:i w:val="1"/>
          <w:iCs w:val="1"/>
          <w:color w:val="404040"/>
          <w:highlight w:val="yellow"/>
          <w:vertAlign w:val="baseline"/>
          <w:rtl w:val="0"/>
        </w:rPr>
        <w:t xml:space="preserve">INSERT LOGO</w:t>
      </w:r>
      <w:r w:rsidDel="00000000" w:rsidR="00000000" w:rsidRPr="00000000">
        <w:rPr>
          <w:i w:val="1"/>
          <w:iCs w:val="1"/>
          <w:color w:val="404040"/>
          <w:vertAlign w:val="baseline"/>
          <w:rtl w:val="0"/>
        </w:rPr>
        <w:tab/>
        <w:tab/>
        <w:tab/>
        <w:tab/>
        <w:tab/>
        <w:tab/>
        <w:tab/>
        <w:tab/>
        <w:tab/>
        <w:tab/>
        <w:tab/>
        <w:tab/>
        <w:tab/>
        <w:tab/>
        <w:tab/>
        <w:tab/>
        <w:tab/>
        <w:tab/>
        <w:tab/>
        <w:tab/>
        <w:tab/>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tabs>
          <w:tab w:val="left" w:leader="none" w:pos="11250"/>
        </w:tabs>
        <w:ind w:right="366"/>
        <w:jc w:val="center"/>
        <w:rPr>
          <w:b w:val="0"/>
          <w:bCs w:val="0"/>
          <w:u w:val="single"/>
          <w:vertAlign w:val="baseline"/>
        </w:rPr>
      </w:pPr>
      <w:r w:rsidDel="00000000" w:rsidR="00000000" w:rsidRPr="00000000">
        <w:rPr>
          <w:b w:val="1"/>
          <w:bCs w:val="1"/>
          <w:u w:val="single"/>
          <w:vertAlign w:val="baseline"/>
          <w:rtl w:val="0"/>
        </w:rPr>
        <w:t xml:space="preserve">MINUTES OF THE GENERAL QHSE MEETING FOR THE MONTH OF MARCH 2026</w:t>
      </w:r>
      <w:r w:rsidDel="00000000" w:rsidR="00000000" w:rsidRPr="00000000">
        <w:rPr>
          <w:rtl w:val="0"/>
        </w:rPr>
      </w:r>
    </w:p>
    <w:p w:rsidR="00000000" w:rsidDel="00000000" w:rsidP="00000000" w:rsidRDefault="00000000" w:rsidRPr="00000000" w14:paraId="00000003">
      <w:pPr>
        <w:ind w:left="-284" w:firstLine="284"/>
        <w:jc w:val="center"/>
        <w:rPr>
          <w:b w:val="0"/>
          <w:bCs w:val="0"/>
          <w:u w:val="single"/>
          <w:vertAlign w:val="baseline"/>
        </w:rPr>
      </w:pPr>
      <w:r w:rsidDel="00000000" w:rsidR="00000000" w:rsidRPr="00000000">
        <w:rPr>
          <w:vertAlign w:val="baseline"/>
          <w:rtl w:val="0"/>
        </w:rPr>
        <w:tab/>
      </w:r>
      <w:r w:rsidDel="00000000" w:rsidR="00000000" w:rsidRPr="00000000">
        <w:rPr>
          <w:b w:val="1"/>
          <w:bCs w:val="1"/>
          <w:u w:val="single"/>
          <w:vertAlign w:val="baseline"/>
          <w:rtl w:val="0"/>
        </w:rPr>
        <w:t xml:space="preserve"> (Meeting 03/2026)</w:t>
      </w:r>
      <w:r w:rsidDel="00000000" w:rsidR="00000000" w:rsidRPr="00000000">
        <w:rPr>
          <w:rtl w:val="0"/>
        </w:rPr>
      </w:r>
    </w:p>
    <w:tbl>
      <w:tblPr>
        <w:tblStyle w:val="Table1"/>
        <w:tblpPr w:leftFromText="180" w:rightFromText="180" w:topFromText="0" w:bottomFromText="0" w:vertAnchor="text" w:horzAnchor="text" w:tblpX="72" w:tblpY="134"/>
        <w:tblW w:w="11516.0" w:type="dxa"/>
        <w:jc w:val="left"/>
        <w:tblInd w:w="-108.0" w:type="dxa"/>
        <w:tblBorders>
          <w:top w:color="002060" w:space="0" w:sz="4" w:val="single"/>
          <w:left w:color="002060" w:space="0" w:sz="4" w:val="single"/>
          <w:bottom w:color="002060" w:space="0" w:sz="4" w:val="single"/>
          <w:right w:color="002060" w:space="0" w:sz="4" w:val="single"/>
          <w:insideH w:color="002060" w:space="0" w:sz="4" w:val="single"/>
          <w:insideV w:color="002060" w:space="0" w:sz="4" w:val="single"/>
        </w:tblBorders>
        <w:tblLayout w:type="fixed"/>
        <w:tblLook w:val="0000"/>
      </w:tblPr>
      <w:tblGrid>
        <w:gridCol w:w="534"/>
        <w:gridCol w:w="3048"/>
        <w:gridCol w:w="4320"/>
        <w:gridCol w:w="1488"/>
        <w:gridCol w:w="1066"/>
        <w:gridCol w:w="1060"/>
        <w:tblGridChange w:id="0">
          <w:tblGrid>
            <w:gridCol w:w="534"/>
            <w:gridCol w:w="3048"/>
            <w:gridCol w:w="4320"/>
            <w:gridCol w:w="1488"/>
            <w:gridCol w:w="1066"/>
            <w:gridCol w:w="1060"/>
          </w:tblGrid>
        </w:tblGridChange>
      </w:tblGrid>
      <w:tr>
        <w:trPr>
          <w:cantSplit w:val="0"/>
          <w:trHeight w:val="416" w:hRule="atLeast"/>
          <w:tblHeader w:val="0"/>
        </w:trPr>
        <w:tc>
          <w:tcPr>
            <w:gridSpan w:val="2"/>
            <w:vAlign w:val="top"/>
          </w:tcPr>
          <w:p w:rsidR="00000000" w:rsidDel="00000000" w:rsidP="00000000" w:rsidRDefault="00000000" w:rsidRPr="00000000" w14:paraId="00000004">
            <w:pPr>
              <w:rPr>
                <w:b w:val="0"/>
                <w:bCs w:val="0"/>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b w:val="1"/>
                <w:bCs w:val="1"/>
                <w:vertAlign w:val="baseline"/>
                <w:rtl w:val="0"/>
              </w:rPr>
              <w:t xml:space="preserve">DATE: 25</w:t>
            </w:r>
            <w:r w:rsidDel="00000000" w:rsidR="00000000" w:rsidRPr="00000000">
              <w:rPr>
                <w:b w:val="1"/>
                <w:bCs w:val="1"/>
                <w:vertAlign w:val="superscript"/>
                <w:rtl w:val="0"/>
              </w:rPr>
              <w:t xml:space="preserve">TH</w:t>
            </w:r>
            <w:r w:rsidDel="00000000" w:rsidR="00000000" w:rsidRPr="00000000">
              <w:rPr>
                <w:b w:val="1"/>
                <w:bCs w:val="1"/>
                <w:vertAlign w:val="baseline"/>
                <w:rtl w:val="0"/>
              </w:rPr>
              <w:t xml:space="preserve"> MARCH 2026</w:t>
            </w:r>
            <w:r w:rsidDel="00000000" w:rsidR="00000000" w:rsidRPr="00000000">
              <w:rPr>
                <w:rtl w:val="0"/>
              </w:rPr>
            </w:r>
          </w:p>
        </w:tc>
        <w:tc>
          <w:tcPr>
            <w:vAlign w:val="top"/>
          </w:tcPr>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vertAlign w:val="baseline"/>
                <w:rtl w:val="0"/>
              </w:rPr>
              <w:t xml:space="preserve">VENUE: </w:t>
            </w:r>
            <w:r w:rsidDel="00000000" w:rsidR="00000000" w:rsidRPr="00000000">
              <w:rPr>
                <w:rtl w:val="0"/>
              </w:rPr>
            </w:r>
          </w:p>
        </w:tc>
        <w:tc>
          <w:tcPr>
            <w:gridSpan w:val="3"/>
            <w:vAlign w:val="top"/>
          </w:tcPr>
          <w:p w:rsidR="00000000" w:rsidDel="00000000" w:rsidP="00000000" w:rsidRDefault="00000000" w:rsidRPr="00000000" w14:paraId="00000009">
            <w:pPr>
              <w:rPr>
                <w:b w:val="0"/>
                <w:bCs w:val="0"/>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b w:val="1"/>
                <w:bCs w:val="1"/>
                <w:vertAlign w:val="baseline"/>
                <w:rtl w:val="0"/>
              </w:rPr>
              <w:t xml:space="preserve">TIME</w:t>
            </w:r>
            <w:r w:rsidDel="00000000" w:rsidR="00000000" w:rsidRPr="00000000">
              <w:rPr>
                <w:vertAlign w:val="baseline"/>
                <w:rtl w:val="0"/>
              </w:rPr>
              <w:t xml:space="preserve">: 11:01am</w:t>
            </w:r>
          </w:p>
        </w:tc>
      </w:tr>
      <w:tr>
        <w:trPr>
          <w:cantSplit w:val="0"/>
          <w:trHeight w:val="403" w:hRule="atLeast"/>
          <w:tblHeader w:val="0"/>
        </w:trPr>
        <w:tc>
          <w:tcPr>
            <w:gridSpan w:val="6"/>
            <w:vAlign w:val="top"/>
          </w:tcPr>
          <w:p w:rsidR="00000000" w:rsidDel="00000000" w:rsidP="00000000" w:rsidRDefault="00000000" w:rsidRPr="00000000" w14:paraId="0000000D">
            <w:pPr>
              <w:tabs>
                <w:tab w:val="left" w:leader="none" w:pos="1200"/>
              </w:tabs>
              <w:rPr>
                <w:b w:val="0"/>
                <w:bCs w:val="0"/>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b w:val="1"/>
                <w:bCs w:val="1"/>
                <w:vertAlign w:val="baseline"/>
                <w:rtl w:val="0"/>
              </w:rPr>
              <w:t xml:space="preserve">Chairman</w:t>
            </w:r>
            <w:r w:rsidDel="00000000" w:rsidR="00000000" w:rsidRPr="00000000">
              <w:rPr>
                <w:vertAlign w:val="baseline"/>
                <w:rtl w:val="0"/>
              </w:rPr>
              <w:t xml:space="preserve">- </w:t>
            </w:r>
          </w:p>
        </w:tc>
      </w:tr>
      <w:tr>
        <w:trPr>
          <w:cantSplit w:val="0"/>
          <w:trHeight w:val="627" w:hRule="atLeast"/>
          <w:tblHeader w:val="0"/>
        </w:trPr>
        <w:tc>
          <w:tcPr>
            <w:gridSpan w:val="4"/>
            <w:vAlign w:val="top"/>
          </w:tcPr>
          <w:p w:rsidR="00000000" w:rsidDel="00000000" w:rsidP="00000000" w:rsidRDefault="00000000" w:rsidRPr="00000000" w14:paraId="00000014">
            <w:pPr>
              <w:rPr>
                <w:vertAlign w:val="baseline"/>
              </w:rPr>
            </w:pPr>
            <w:r w:rsidDel="00000000" w:rsidR="00000000" w:rsidRPr="00000000">
              <w:rPr>
                <w:b w:val="1"/>
                <w:bCs w:val="1"/>
                <w:vertAlign w:val="baseline"/>
                <w:rtl w:val="0"/>
              </w:rPr>
              <w:t xml:space="preserve">ATTENDANCE:</w:t>
            </w:r>
            <w:r w:rsidDel="00000000" w:rsidR="00000000" w:rsidRPr="00000000">
              <w:rPr>
                <w:vertAlign w:val="baseline"/>
                <w:rtl w:val="0"/>
              </w:rPr>
              <w:t xml:space="preserve"> </w:t>
            </w:r>
          </w:p>
          <w:p w:rsidR="00000000" w:rsidDel="00000000" w:rsidP="00000000" w:rsidRDefault="00000000" w:rsidRPr="00000000" w14:paraId="00000015">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persons</w:t>
            </w:r>
            <w:r w:rsidDel="00000000" w:rsidR="00000000" w:rsidRPr="00000000">
              <w:rPr>
                <w:vertAlign w:val="baseline"/>
                <w:rtl w:val="0"/>
              </w:rPr>
              <w:t xml:space="preserve"> were in attendance (see attached attendance list)</w:t>
            </w:r>
          </w:p>
        </w:tc>
        <w:tc>
          <w:tcPr>
            <w:vAlign w:val="top"/>
          </w:tcPr>
          <w:p w:rsidR="00000000" w:rsidDel="00000000" w:rsidP="00000000" w:rsidRDefault="00000000" w:rsidRPr="00000000" w14:paraId="00000019">
            <w:pPr>
              <w:rPr>
                <w:b w:val="0"/>
                <w:bCs w:val="0"/>
                <w:sz w:val="20"/>
                <w:szCs w:val="20"/>
                <w:vertAlign w:val="baseline"/>
              </w:rPr>
            </w:pPr>
            <w:r w:rsidDel="00000000" w:rsidR="00000000" w:rsidRPr="00000000">
              <w:rPr>
                <w:b w:val="1"/>
                <w:bCs w:val="1"/>
                <w:sz w:val="20"/>
                <w:szCs w:val="20"/>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1A">
            <w:pPr>
              <w:rPr>
                <w:b w:val="0"/>
                <w:bCs w:val="0"/>
                <w:sz w:val="20"/>
                <w:szCs w:val="20"/>
                <w:vertAlign w:val="baseline"/>
              </w:rPr>
            </w:pPr>
            <w:r w:rsidDel="00000000" w:rsidR="00000000" w:rsidRPr="00000000">
              <w:rPr>
                <w:rtl w:val="0"/>
              </w:rPr>
            </w:r>
          </w:p>
          <w:p w:rsidR="00000000" w:rsidDel="00000000" w:rsidP="00000000" w:rsidRDefault="00000000" w:rsidRPr="00000000" w14:paraId="0000001B">
            <w:pPr>
              <w:rPr>
                <w:b w:val="0"/>
                <w:bCs w:val="0"/>
                <w:sz w:val="20"/>
                <w:szCs w:val="20"/>
                <w:vertAlign w:val="baseline"/>
              </w:rPr>
            </w:pPr>
            <w:r w:rsidDel="00000000" w:rsidR="00000000" w:rsidRPr="00000000">
              <w:rPr>
                <w:b w:val="1"/>
                <w:bCs w:val="1"/>
                <w:sz w:val="20"/>
                <w:szCs w:val="20"/>
                <w:vertAlign w:val="baseline"/>
                <w:rtl w:val="0"/>
              </w:rPr>
              <w:t xml:space="preserve">STATUS</w:t>
            </w:r>
            <w:r w:rsidDel="00000000" w:rsidR="00000000" w:rsidRPr="00000000">
              <w:rPr>
                <w:rtl w:val="0"/>
              </w:rPr>
            </w:r>
          </w:p>
        </w:tc>
      </w:tr>
      <w:tr>
        <w:trPr>
          <w:cantSplit w:val="0"/>
          <w:trHeight w:val="3198" w:hRule="atLeast"/>
          <w:tblHeader w:val="0"/>
        </w:trPr>
        <w:tc>
          <w:tcPr>
            <w:vAlign w:val="top"/>
          </w:tcPr>
          <w:p w:rsidR="00000000" w:rsidDel="00000000" w:rsidP="00000000" w:rsidRDefault="00000000" w:rsidRPr="00000000" w14:paraId="0000001C">
            <w:pPr>
              <w:rPr>
                <w:sz w:val="12"/>
                <w:szCs w:val="12"/>
                <w:u w:val="single"/>
                <w:vertAlign w:val="baseline"/>
              </w:rPr>
            </w:pPr>
            <w:r w:rsidDel="00000000" w:rsidR="00000000" w:rsidRPr="00000000">
              <w:rPr>
                <w:sz w:val="12"/>
                <w:szCs w:val="12"/>
                <w:u w:val="single"/>
                <w:vertAlign w:val="baseline"/>
                <w:rtl w:val="0"/>
              </w:rPr>
              <w:t xml:space="preserve"> NO</w:t>
            </w:r>
          </w:p>
          <w:p w:rsidR="00000000" w:rsidDel="00000000" w:rsidP="00000000" w:rsidRDefault="00000000" w:rsidRPr="00000000" w14:paraId="0000001D">
            <w:pPr>
              <w:rPr>
                <w:sz w:val="12"/>
                <w:szCs w:val="12"/>
                <w:u w:val="single"/>
                <w:vertAlign w:val="baseline"/>
              </w:rPr>
            </w:pPr>
            <w:r w:rsidDel="00000000" w:rsidR="00000000" w:rsidRPr="00000000">
              <w:rPr>
                <w:rtl w:val="0"/>
              </w:rPr>
            </w:r>
          </w:p>
          <w:p w:rsidR="00000000" w:rsidDel="00000000" w:rsidP="00000000" w:rsidRDefault="00000000" w:rsidRPr="00000000" w14:paraId="0000001E">
            <w:pPr>
              <w:rPr>
                <w:sz w:val="12"/>
                <w:szCs w:val="12"/>
                <w:u w:val="single"/>
                <w:vertAlign w:val="baseline"/>
              </w:rPr>
            </w:pPr>
            <w:r w:rsidDel="00000000" w:rsidR="00000000" w:rsidRPr="00000000">
              <w:rPr>
                <w:rtl w:val="0"/>
              </w:rPr>
            </w:r>
          </w:p>
          <w:p w:rsidR="00000000" w:rsidDel="00000000" w:rsidP="00000000" w:rsidRDefault="00000000" w:rsidRPr="00000000" w14:paraId="0000001F">
            <w:pPr>
              <w:rPr>
                <w:sz w:val="14"/>
                <w:szCs w:val="14"/>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1</w:t>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2</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3</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tc>
        <w:tc>
          <w:tcPr>
            <w:gridSpan w:val="3"/>
            <w:vAlign w:val="top"/>
          </w:tcPr>
          <w:p w:rsidR="00000000" w:rsidDel="00000000" w:rsidP="00000000" w:rsidRDefault="00000000" w:rsidRPr="00000000" w14:paraId="00000029">
            <w:pPr>
              <w:rPr>
                <w:b w:val="0"/>
                <w:bCs w:val="0"/>
                <w:vertAlign w:val="baseline"/>
              </w:rPr>
            </w:pPr>
            <w:r w:rsidDel="00000000" w:rsidR="00000000" w:rsidRPr="00000000">
              <w:rPr>
                <w:b w:val="1"/>
                <w:bCs w:val="1"/>
                <w:vertAlign w:val="baseline"/>
                <w:rtl w:val="0"/>
              </w:rPr>
              <w:t xml:space="preserve">Agenda</w:t>
            </w:r>
            <w:r w:rsidDel="00000000" w:rsidR="00000000" w:rsidRPr="00000000">
              <w:rPr>
                <w:rtl w:val="0"/>
              </w:rPr>
            </w:r>
          </w:p>
          <w:p w:rsidR="00000000" w:rsidDel="00000000" w:rsidP="00000000" w:rsidRDefault="00000000" w:rsidRPr="00000000" w14:paraId="0000002A">
            <w:pPr>
              <w:rPr>
                <w:b w:val="0"/>
                <w:bCs w:val="0"/>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Opening prayer: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Was said by Mr </w:t>
            </w:r>
          </w:p>
          <w:p w:rsidR="00000000" w:rsidDel="00000000" w:rsidP="00000000" w:rsidRDefault="00000000" w:rsidRPr="00000000" w14:paraId="0000002C">
            <w:pP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b w:val="1"/>
                <w:bCs w:val="1"/>
                <w:vertAlign w:val="baseline"/>
                <w:rtl w:val="0"/>
              </w:rPr>
              <w:t xml:space="preserve">Opening remark/regrets:</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on behalf of SWDA management welcomed all attendees to the meeting. He emphasized that the meeting is scheduled to commence by 10am. He promised that the meeting will be a remarkable one. </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rFonts w:ascii="Calibri" w:cs="Calibri" w:eastAsia="Calibri" w:hAnsi="Calibri"/>
                <w:vertAlign w:val="baseline"/>
              </w:rPr>
            </w:pPr>
            <w:r w:rsidDel="00000000" w:rsidR="00000000" w:rsidRPr="00000000">
              <w:rPr>
                <w:b w:val="1"/>
                <w:bCs w:val="1"/>
                <w:vertAlign w:val="baseline"/>
                <w:rtl w:val="0"/>
              </w:rPr>
              <w:t xml:space="preserve">HSE Briefing</w:t>
            </w:r>
            <w:r w:rsidDel="00000000" w:rsidR="00000000" w:rsidRPr="00000000">
              <w:rPr>
                <w:vertAlign w:val="baseline"/>
                <w:rtl w:val="0"/>
              </w:rPr>
              <w:t xml:space="preserve">: </w:t>
            </w:r>
            <w:r w:rsidDel="00000000" w:rsidR="00000000" w:rsidRPr="00000000">
              <w:rPr>
                <w:rFonts w:ascii="Calibri" w:cs="Calibri" w:eastAsia="Calibri" w:hAnsi="Calibri"/>
                <w:vertAlign w:val="baseline"/>
                <w:rtl w:val="0"/>
              </w:rPr>
              <w:t xml:space="preserve">The HSE briefing was presented by </w:t>
            </w:r>
            <w:r w:rsidDel="00000000" w:rsidR="00000000" w:rsidRPr="00000000">
              <w:rPr>
                <w:rFonts w:ascii="Calibri" w:cs="Calibri" w:eastAsia="Calibri" w:hAnsi="Calibri"/>
                <w:highlight w:val="yellow"/>
                <w:vertAlign w:val="baseline"/>
                <w:rtl w:val="0"/>
              </w:rPr>
              <w:t xml:space="preserve">Mrs</w:t>
            </w:r>
            <w:r w:rsidDel="00000000" w:rsidR="00000000" w:rsidRPr="00000000">
              <w:rPr>
                <w:rFonts w:ascii="Calibri" w:cs="Calibri" w:eastAsia="Calibri" w:hAnsi="Calibri"/>
                <w:vertAlign w:val="baseline"/>
                <w:rtl w:val="0"/>
              </w:rPr>
              <w:t xml:space="preserve">. . She apologized the meeting venue was not conducive. She then gave an overview of the safety protocol during the meeting</w:t>
            </w:r>
          </w:p>
        </w:tc>
        <w:tc>
          <w:tcPr>
            <w:vAlign w:val="top"/>
          </w:tcPr>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rtl w:val="0"/>
              </w:rPr>
            </w:r>
          </w:p>
        </w:tc>
        <w:tc>
          <w:tcPr>
            <w:vAlign w:val="top"/>
          </w:tcPr>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sz w:val="20"/>
                <w:szCs w:val="20"/>
                <w:vertAlign w:val="baseline"/>
              </w:rPr>
            </w:pPr>
            <w:r w:rsidDel="00000000" w:rsidR="00000000" w:rsidRPr="00000000">
              <w:rPr>
                <w:rtl w:val="0"/>
              </w:rPr>
            </w:r>
          </w:p>
        </w:tc>
      </w:tr>
      <w:tr>
        <w:trPr>
          <w:cantSplit w:val="0"/>
          <w:trHeight w:val="1337" w:hRule="atLeast"/>
          <w:tblHeader w:val="0"/>
        </w:trPr>
        <w:tc>
          <w:tcPr>
            <w:vAlign w:val="top"/>
          </w:tcPr>
          <w:p w:rsidR="00000000" w:rsidDel="00000000" w:rsidP="00000000" w:rsidRDefault="00000000" w:rsidRPr="00000000" w14:paraId="0000003B">
            <w:pPr>
              <w:rPr>
                <w:vertAlign w:val="baseline"/>
              </w:rPr>
            </w:pPr>
            <w:r w:rsidDel="00000000" w:rsidR="00000000" w:rsidRPr="00000000">
              <w:rPr>
                <w:vertAlign w:val="baseline"/>
                <w:rtl w:val="0"/>
              </w:rPr>
              <w:t xml:space="preserve">4</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5</w:t>
            </w:r>
          </w:p>
        </w:tc>
        <w:tc>
          <w:tcPr>
            <w:gridSpan w:val="3"/>
            <w:vAlign w:val="top"/>
          </w:tcPr>
          <w:p w:rsidR="00000000" w:rsidDel="00000000" w:rsidP="00000000" w:rsidRDefault="00000000" w:rsidRPr="00000000" w14:paraId="0000003F">
            <w:pPr>
              <w:rPr>
                <w:vertAlign w:val="baseline"/>
              </w:rPr>
            </w:pPr>
            <w:r w:rsidDel="00000000" w:rsidR="00000000" w:rsidRPr="00000000">
              <w:rPr>
                <w:b w:val="1"/>
                <w:bCs w:val="1"/>
                <w:vertAlign w:val="baseline"/>
                <w:rtl w:val="0"/>
              </w:rPr>
              <w:t xml:space="preserve">Review of Previous Meeting Minutes:</w:t>
            </w:r>
            <w:r w:rsidDel="00000000" w:rsidR="00000000" w:rsidRPr="00000000">
              <w:rPr>
                <w:vertAlign w:val="baseline"/>
                <w:rtl w:val="0"/>
              </w:rPr>
              <w:t xml:space="preserve"> The minutes of the previous meeting which held on 25th February 2026 was read by </w:t>
            </w:r>
            <w:r w:rsidDel="00000000" w:rsidR="00000000" w:rsidRPr="00000000">
              <w:rPr>
                <w:highlight w:val="yellow"/>
                <w:vertAlign w:val="baseline"/>
                <w:rtl w:val="0"/>
              </w:rPr>
              <w:t xml:space="preserve">Miss</w:t>
            </w:r>
            <w:r w:rsidDel="00000000" w:rsidR="00000000" w:rsidRPr="00000000">
              <w:rPr>
                <w:vertAlign w:val="baseline"/>
                <w:rtl w:val="0"/>
              </w:rPr>
              <w:t xml:space="preserve">..</w:t>
            </w:r>
          </w:p>
          <w:p w:rsidR="00000000" w:rsidDel="00000000" w:rsidP="00000000" w:rsidRDefault="00000000" w:rsidRPr="00000000" w14:paraId="00000040">
            <w:pPr>
              <w:rPr>
                <w:b w:val="0"/>
                <w:bCs w:val="0"/>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b w:val="1"/>
                <w:bCs w:val="1"/>
                <w:vertAlign w:val="baseline"/>
                <w:rtl w:val="0"/>
              </w:rPr>
              <w:t xml:space="preserve">Adoption of Minutes from previous Meeting:</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moved for the adoption of the minutes and it was seconded by </w:t>
            </w:r>
            <w:r w:rsidDel="00000000" w:rsidR="00000000" w:rsidRPr="00000000">
              <w:rPr>
                <w:highlight w:val="yellow"/>
                <w:vertAlign w:val="baseline"/>
                <w:rtl w:val="0"/>
              </w:rPr>
              <w:t xml:space="preserve">Mr</w:t>
            </w:r>
            <w:r w:rsidDel="00000000" w:rsidR="00000000" w:rsidRPr="00000000">
              <w:rPr>
                <w:vertAlign w:val="baseline"/>
                <w:rtl w:val="0"/>
              </w:rPr>
              <w:t xml:space="preserve">. </w:t>
            </w:r>
          </w:p>
          <w:p w:rsidR="00000000" w:rsidDel="00000000" w:rsidP="00000000" w:rsidRDefault="00000000" w:rsidRPr="00000000" w14:paraId="00000042">
            <w:pPr>
              <w:rPr>
                <w:vertAlign w:val="baseline"/>
              </w:rPr>
            </w:pPr>
            <w:r w:rsidDel="00000000" w:rsidR="00000000" w:rsidRPr="00000000">
              <w:rPr>
                <w:rtl w:val="0"/>
              </w:rPr>
            </w:r>
          </w:p>
        </w:tc>
        <w:tc>
          <w:tcPr>
            <w:vAlign w:val="top"/>
          </w:tcPr>
          <w:p w:rsidR="00000000" w:rsidDel="00000000" w:rsidP="00000000" w:rsidRDefault="00000000" w:rsidRPr="00000000" w14:paraId="00000045">
            <w:pPr>
              <w:rPr>
                <w:vertAlign w:val="baseline"/>
              </w:rPr>
            </w:pPr>
            <w:r w:rsidDel="00000000" w:rsidR="00000000" w:rsidRPr="00000000">
              <w:rPr>
                <w:rtl w:val="0"/>
              </w:rPr>
            </w:r>
          </w:p>
        </w:tc>
        <w:tc>
          <w:tcPr>
            <w:vAlign w:val="top"/>
          </w:tcPr>
          <w:p w:rsidR="00000000" w:rsidDel="00000000" w:rsidP="00000000" w:rsidRDefault="00000000" w:rsidRPr="00000000" w14:paraId="00000046">
            <w:pPr>
              <w:rPr>
                <w:sz w:val="20"/>
                <w:szCs w:val="20"/>
                <w:vertAlign w:val="baseline"/>
              </w:rPr>
            </w:pPr>
            <w:r w:rsidDel="00000000" w:rsidR="00000000" w:rsidRPr="00000000">
              <w:rPr>
                <w:rtl w:val="0"/>
              </w:rPr>
            </w:r>
          </w:p>
        </w:tc>
      </w:tr>
      <w:tr>
        <w:trPr>
          <w:cantSplit w:val="0"/>
          <w:trHeight w:val="2330" w:hRule="atLeast"/>
          <w:tblHeader w:val="0"/>
        </w:trPr>
        <w:tc>
          <w:tcPr>
            <w:vAlign w:val="top"/>
          </w:tcPr>
          <w:p w:rsidR="00000000" w:rsidDel="00000000" w:rsidP="00000000" w:rsidRDefault="00000000" w:rsidRPr="00000000" w14:paraId="00000047">
            <w:pPr>
              <w:rPr>
                <w:vertAlign w:val="baseline"/>
              </w:rPr>
            </w:pPr>
            <w:r w:rsidDel="00000000" w:rsidR="00000000" w:rsidRPr="00000000">
              <w:rPr>
                <w:vertAlign w:val="baseline"/>
                <w:rtl w:val="0"/>
              </w:rPr>
              <w:t xml:space="preserve">6</w:t>
            </w:r>
          </w:p>
          <w:p w:rsidR="00000000" w:rsidDel="00000000" w:rsidP="00000000" w:rsidRDefault="00000000" w:rsidRPr="00000000" w14:paraId="00000048">
            <w:pPr>
              <w:rPr>
                <w:vertAlign w:val="baseline"/>
              </w:rPr>
            </w:pPr>
            <w:r w:rsidDel="00000000" w:rsidR="00000000" w:rsidRPr="00000000">
              <w:rPr>
                <w:rtl w:val="0"/>
              </w:rPr>
            </w:r>
          </w:p>
        </w:tc>
        <w:tc>
          <w:tcPr>
            <w:gridSpan w:val="3"/>
            <w:vAlign w:val="top"/>
          </w:tcPr>
          <w:p w:rsidR="00000000" w:rsidDel="00000000" w:rsidP="00000000" w:rsidRDefault="00000000" w:rsidRPr="00000000" w14:paraId="00000049">
            <w:pPr>
              <w:rPr>
                <w:vertAlign w:val="baseline"/>
              </w:rPr>
            </w:pPr>
            <w:r w:rsidDel="00000000" w:rsidR="00000000" w:rsidRPr="00000000">
              <w:rPr>
                <w:b w:val="1"/>
                <w:bCs w:val="1"/>
                <w:vertAlign w:val="baseline"/>
                <w:rtl w:val="0"/>
              </w:rPr>
              <w:t xml:space="preserve">STOP (UA/UC/SA) cards review:  </w:t>
            </w:r>
            <w:r w:rsidDel="00000000" w:rsidR="00000000" w:rsidRPr="00000000">
              <w:rPr>
                <w:vertAlign w:val="baseline"/>
                <w:rtl w:val="0"/>
              </w:rPr>
              <w:t xml:space="preserve">this was presented by </w:t>
            </w:r>
            <w:r w:rsidDel="00000000" w:rsidR="00000000" w:rsidRPr="00000000">
              <w:rPr>
                <w:highlight w:val="yellow"/>
                <w:vertAlign w:val="baseline"/>
                <w:rtl w:val="0"/>
              </w:rPr>
              <w:t xml:space="preserve">Mr</w:t>
            </w:r>
            <w:r w:rsidDel="00000000" w:rsidR="00000000" w:rsidRPr="00000000">
              <w:rPr>
                <w:vertAlign w:val="baseline"/>
                <w:rtl w:val="0"/>
              </w:rPr>
              <w:t xml:space="preserve"> as follows: </w:t>
            </w:r>
          </w:p>
          <w:p w:rsidR="00000000" w:rsidDel="00000000" w:rsidP="00000000" w:rsidRDefault="00000000" w:rsidRPr="00000000" w14:paraId="0000004A">
            <w:pPr>
              <w:rPr>
                <w:vertAlign w:val="baseline"/>
              </w:rPr>
            </w:pPr>
            <w:r w:rsidDel="00000000" w:rsidR="00000000" w:rsidRPr="00000000">
              <w:rPr>
                <w:vertAlign w:val="baseline"/>
                <w:rtl w:val="0"/>
              </w:rPr>
              <w:t xml:space="preserve">Total STOP Cards recorded=14, UA= 4, UC=5, SA= 5</w:t>
            </w:r>
          </w:p>
          <w:p w:rsidR="00000000" w:rsidDel="00000000" w:rsidP="00000000" w:rsidRDefault="00000000" w:rsidRPr="00000000" w14:paraId="0000004B">
            <w:pPr>
              <w:rPr>
                <w:vertAlign w:val="baseline"/>
              </w:rPr>
            </w:pPr>
            <w:r w:rsidDel="00000000" w:rsidR="00000000" w:rsidRPr="00000000">
              <w:rPr>
                <w:vertAlign w:val="baseline"/>
                <w:rtl w:val="0"/>
              </w:rPr>
              <w:t xml:space="preserve">Closed out- 4, Open actions- 5</w:t>
            </w:r>
          </w:p>
          <w:p w:rsidR="00000000" w:rsidDel="00000000" w:rsidP="00000000" w:rsidRDefault="00000000" w:rsidRPr="00000000" w14:paraId="0000004C">
            <w:pPr>
              <w:rPr>
                <w:color w:val="000000"/>
                <w:vertAlign w:val="baseline"/>
              </w:rPr>
            </w:pPr>
            <w:r w:rsidDel="00000000" w:rsidR="00000000" w:rsidRPr="00000000">
              <w:rPr>
                <w:color w:val="000000"/>
                <w:vertAlign w:val="baseline"/>
                <w:rtl w:val="0"/>
              </w:rPr>
              <w:t xml:space="preserve">Some of the significant stop cards that were discussed include:</w:t>
            </w:r>
          </w:p>
          <w:p w:rsidR="00000000" w:rsidDel="00000000" w:rsidP="00000000" w:rsidRDefault="00000000" w:rsidRPr="00000000" w14:paraId="0000004D">
            <w:pPr>
              <w:numPr>
                <w:ilvl w:val="0"/>
                <w:numId w:val="2"/>
              </w:numPr>
              <w:ind w:left="360" w:hanging="360"/>
              <w:rPr/>
            </w:pPr>
            <w:r w:rsidDel="00000000" w:rsidR="00000000" w:rsidRPr="00000000">
              <w:rPr>
                <w:vertAlign w:val="baseline"/>
                <w:rtl w:val="0"/>
              </w:rPr>
              <w:t xml:space="preserve">A personnel was observed mixing cement without wearing the appropriate PPEs.</w:t>
            </w:r>
          </w:p>
          <w:p w:rsidR="00000000" w:rsidDel="00000000" w:rsidP="00000000" w:rsidRDefault="00000000" w:rsidRPr="00000000" w14:paraId="0000004E">
            <w:pPr>
              <w:numPr>
                <w:ilvl w:val="0"/>
                <w:numId w:val="2"/>
              </w:numPr>
              <w:ind w:left="360" w:hanging="360"/>
              <w:rPr/>
            </w:pPr>
            <w:r w:rsidDel="00000000" w:rsidR="00000000" w:rsidRPr="00000000">
              <w:rPr>
                <w:vertAlign w:val="baseline"/>
                <w:rtl w:val="0"/>
              </w:rPr>
              <w:t xml:space="preserve">A Personnel was commended for cordoning off high pressure zone before commencing pressure testing.</w:t>
            </w:r>
          </w:p>
        </w:tc>
        <w:tc>
          <w:tcPr>
            <w:vAlign w:val="top"/>
          </w:tcPr>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sz w:val="22"/>
                <w:szCs w:val="22"/>
                <w:vertAlign w:val="baseline"/>
              </w:rPr>
            </w:pPr>
            <w:r w:rsidDel="00000000" w:rsidR="00000000" w:rsidRPr="00000000">
              <w:rPr>
                <w:rtl w:val="0"/>
              </w:rPr>
            </w:r>
          </w:p>
          <w:p w:rsidR="00000000" w:rsidDel="00000000" w:rsidP="00000000" w:rsidRDefault="00000000" w:rsidRPr="00000000" w14:paraId="0000005A">
            <w:pPr>
              <w:tabs>
                <w:tab w:val="left" w:leader="none" w:pos="656"/>
              </w:tabs>
              <w:rPr>
                <w:sz w:val="22"/>
                <w:szCs w:val="22"/>
                <w:vertAlign w:val="baseline"/>
              </w:rPr>
            </w:pPr>
            <w:r w:rsidDel="00000000" w:rsidR="00000000" w:rsidRPr="00000000">
              <w:rPr>
                <w:rtl w:val="0"/>
              </w:rPr>
            </w:r>
          </w:p>
        </w:tc>
      </w:tr>
      <w:tr>
        <w:trPr>
          <w:cantSplit w:val="0"/>
          <w:trHeight w:val="3050" w:hRule="atLeast"/>
          <w:tblHeader w:val="0"/>
        </w:trPr>
        <w:tc>
          <w:tcPr>
            <w:vAlign w:val="top"/>
          </w:tcPr>
          <w:p w:rsidR="00000000" w:rsidDel="00000000" w:rsidP="00000000" w:rsidRDefault="00000000" w:rsidRPr="00000000" w14:paraId="0000005B">
            <w:pPr>
              <w:rPr>
                <w:vertAlign w:val="baseline"/>
              </w:rPr>
            </w:pPr>
            <w:r w:rsidDel="00000000" w:rsidR="00000000" w:rsidRPr="00000000">
              <w:rPr>
                <w:vertAlign w:val="baseline"/>
                <w:rtl w:val="0"/>
              </w:rPr>
              <w:t xml:space="preserve">7</w:t>
            </w:r>
          </w:p>
        </w:tc>
        <w:tc>
          <w:tcPr>
            <w:gridSpan w:val="3"/>
            <w:vAlign w:val="top"/>
          </w:tcPr>
          <w:p w:rsidR="00000000" w:rsidDel="00000000" w:rsidP="00000000" w:rsidRDefault="00000000" w:rsidRPr="00000000" w14:paraId="0000005C">
            <w:pPr>
              <w:rPr>
                <w:vertAlign w:val="baseline"/>
              </w:rPr>
            </w:pPr>
            <w:r w:rsidDel="00000000" w:rsidR="00000000" w:rsidRPr="00000000">
              <w:rPr>
                <w:b w:val="1"/>
                <w:bCs w:val="1"/>
                <w:sz w:val="18"/>
                <w:szCs w:val="18"/>
                <w:vertAlign w:val="baseline"/>
                <w:rtl w:val="0"/>
              </w:rPr>
              <w:t xml:space="preserve">MARCH HSE STATISTICS (KPI’s):</w:t>
            </w:r>
            <w:r w:rsidDel="00000000" w:rsidR="00000000" w:rsidRPr="00000000">
              <w:rPr>
                <w:sz w:val="18"/>
                <w:szCs w:val="18"/>
                <w:vertAlign w:val="baseline"/>
                <w:rtl w:val="0"/>
              </w:rPr>
              <w:t xml:space="preserve">  - </w:t>
            </w:r>
            <w:r w:rsidDel="00000000" w:rsidR="00000000" w:rsidRPr="00000000">
              <w:rPr>
                <w:sz w:val="20"/>
                <w:szCs w:val="20"/>
                <w:vertAlign w:val="baseline"/>
                <w:rtl w:val="0"/>
              </w:rPr>
              <w:t xml:space="preserve">Presented by </w:t>
            </w:r>
            <w:r w:rsidDel="00000000" w:rsidR="00000000" w:rsidRPr="00000000">
              <w:rPr>
                <w:sz w:val="20"/>
                <w:szCs w:val="20"/>
                <w:highlight w:val="yellow"/>
                <w:vertAlign w:val="baseline"/>
                <w:rtl w:val="0"/>
              </w:rPr>
              <w:t xml:space="preserve">Miss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14:paraId="0000005D">
            <w:pPr>
              <w:rPr>
                <w:sz w:val="18"/>
                <w:szCs w:val="18"/>
                <w:vertAlign w:val="baseline"/>
              </w:rPr>
            </w:pPr>
            <w:r w:rsidDel="00000000" w:rsidR="00000000" w:rsidRPr="00000000">
              <w:rPr>
                <w:rtl w:val="0"/>
              </w:rPr>
            </w:r>
          </w:p>
          <w:p w:rsidR="00000000" w:rsidDel="00000000" w:rsidP="00000000" w:rsidRDefault="00000000" w:rsidRPr="00000000" w14:paraId="0000005E">
            <w:pPr>
              <w:rPr>
                <w:b w:val="0"/>
                <w:bCs w:val="0"/>
                <w:sz w:val="18"/>
                <w:szCs w:val="18"/>
                <w:vertAlign w:val="baseline"/>
              </w:rPr>
            </w:pPr>
            <w:r w:rsidDel="00000000" w:rsidR="00000000" w:rsidRPr="00000000">
              <w:rPr>
                <w:b w:val="1"/>
                <w:bCs w:val="1"/>
                <w:sz w:val="18"/>
                <w:szCs w:val="18"/>
                <w:vertAlign w:val="baseline"/>
                <w:rtl w:val="0"/>
              </w:rPr>
              <w:t xml:space="preserve">REACTIVE INDICATORS</w:t>
            </w:r>
            <w:r w:rsidDel="00000000" w:rsidR="00000000" w:rsidRPr="00000000">
              <w:rPr>
                <w:rtl w:val="0"/>
              </w:rPr>
            </w:r>
          </w:p>
          <w:p w:rsidR="00000000" w:rsidDel="00000000" w:rsidP="00000000" w:rsidRDefault="00000000" w:rsidRPr="00000000" w14:paraId="0000005F">
            <w:pPr>
              <w:numPr>
                <w:ilvl w:val="0"/>
                <w:numId w:val="1"/>
              </w:numPr>
              <w:ind w:left="720" w:hanging="360"/>
              <w:rPr>
                <w:sz w:val="18"/>
                <w:szCs w:val="18"/>
              </w:rPr>
            </w:pPr>
            <w:r w:rsidDel="00000000" w:rsidR="00000000" w:rsidRPr="00000000">
              <w:rPr>
                <w:sz w:val="18"/>
                <w:szCs w:val="18"/>
                <w:vertAlign w:val="baseline"/>
                <w:rtl w:val="0"/>
              </w:rPr>
              <w:t xml:space="preserve">Fatalities =0</w:t>
            </w:r>
          </w:p>
          <w:p w:rsidR="00000000" w:rsidDel="00000000" w:rsidP="00000000" w:rsidRDefault="00000000" w:rsidRPr="00000000" w14:paraId="00000060">
            <w:pPr>
              <w:numPr>
                <w:ilvl w:val="0"/>
                <w:numId w:val="1"/>
              </w:numPr>
              <w:ind w:left="720" w:hanging="360"/>
              <w:rPr>
                <w:sz w:val="18"/>
                <w:szCs w:val="18"/>
              </w:rPr>
            </w:pPr>
            <w:r w:rsidDel="00000000" w:rsidR="00000000" w:rsidRPr="00000000">
              <w:rPr>
                <w:sz w:val="18"/>
                <w:szCs w:val="18"/>
                <w:vertAlign w:val="baseline"/>
                <w:rtl w:val="0"/>
              </w:rPr>
              <w:t xml:space="preserve">Major Accidents =0</w:t>
            </w:r>
          </w:p>
          <w:p w:rsidR="00000000" w:rsidDel="00000000" w:rsidP="00000000" w:rsidRDefault="00000000" w:rsidRPr="00000000" w14:paraId="00000061">
            <w:pPr>
              <w:numPr>
                <w:ilvl w:val="0"/>
                <w:numId w:val="1"/>
              </w:numPr>
              <w:ind w:left="720" w:hanging="360"/>
              <w:rPr>
                <w:sz w:val="18"/>
                <w:szCs w:val="18"/>
              </w:rPr>
            </w:pPr>
            <w:r w:rsidDel="00000000" w:rsidR="00000000" w:rsidRPr="00000000">
              <w:rPr>
                <w:sz w:val="18"/>
                <w:szCs w:val="18"/>
                <w:vertAlign w:val="baseline"/>
                <w:rtl w:val="0"/>
              </w:rPr>
              <w:t xml:space="preserve">Lost Time Injury (LTI) =0</w:t>
            </w:r>
          </w:p>
          <w:p w:rsidR="00000000" w:rsidDel="00000000" w:rsidP="00000000" w:rsidRDefault="00000000" w:rsidRPr="00000000" w14:paraId="00000062">
            <w:pPr>
              <w:numPr>
                <w:ilvl w:val="0"/>
                <w:numId w:val="1"/>
              </w:numPr>
              <w:ind w:left="720" w:hanging="360"/>
              <w:rPr>
                <w:sz w:val="18"/>
                <w:szCs w:val="18"/>
              </w:rPr>
            </w:pPr>
            <w:r w:rsidDel="00000000" w:rsidR="00000000" w:rsidRPr="00000000">
              <w:rPr>
                <w:sz w:val="18"/>
                <w:szCs w:val="18"/>
                <w:vertAlign w:val="baseline"/>
                <w:rtl w:val="0"/>
              </w:rPr>
              <w:t xml:space="preserve">Lost Time Injury Frequency (LTIFR) = 0</w:t>
            </w:r>
          </w:p>
          <w:p w:rsidR="00000000" w:rsidDel="00000000" w:rsidP="00000000" w:rsidRDefault="00000000" w:rsidRPr="00000000" w14:paraId="00000063">
            <w:pPr>
              <w:numPr>
                <w:ilvl w:val="0"/>
                <w:numId w:val="1"/>
              </w:numPr>
              <w:ind w:left="720" w:hanging="360"/>
              <w:rPr>
                <w:sz w:val="18"/>
                <w:szCs w:val="18"/>
              </w:rPr>
            </w:pPr>
            <w:r w:rsidDel="00000000" w:rsidR="00000000" w:rsidRPr="00000000">
              <w:rPr>
                <w:sz w:val="18"/>
                <w:szCs w:val="18"/>
                <w:vertAlign w:val="baseline"/>
                <w:rtl w:val="0"/>
              </w:rPr>
              <w:t xml:space="preserve">Lost Time Incident Rate (LTIR) =0</w:t>
            </w:r>
          </w:p>
          <w:p w:rsidR="00000000" w:rsidDel="00000000" w:rsidP="00000000" w:rsidRDefault="00000000" w:rsidRPr="00000000" w14:paraId="00000064">
            <w:pPr>
              <w:numPr>
                <w:ilvl w:val="0"/>
                <w:numId w:val="1"/>
              </w:numPr>
              <w:ind w:left="720" w:hanging="360"/>
              <w:rPr>
                <w:sz w:val="18"/>
                <w:szCs w:val="18"/>
              </w:rPr>
            </w:pPr>
            <w:r w:rsidDel="00000000" w:rsidR="00000000" w:rsidRPr="00000000">
              <w:rPr>
                <w:sz w:val="18"/>
                <w:szCs w:val="18"/>
                <w:vertAlign w:val="baseline"/>
                <w:rtl w:val="0"/>
              </w:rPr>
              <w:t xml:space="preserve">Restricted Work Cases (RWC) =0</w:t>
            </w:r>
          </w:p>
          <w:p w:rsidR="00000000" w:rsidDel="00000000" w:rsidP="00000000" w:rsidRDefault="00000000" w:rsidRPr="00000000" w14:paraId="00000065">
            <w:pPr>
              <w:numPr>
                <w:ilvl w:val="0"/>
                <w:numId w:val="1"/>
              </w:numPr>
              <w:ind w:left="720" w:hanging="360"/>
              <w:rPr>
                <w:sz w:val="18"/>
                <w:szCs w:val="18"/>
              </w:rPr>
            </w:pPr>
            <w:r w:rsidDel="00000000" w:rsidR="00000000" w:rsidRPr="00000000">
              <w:rPr>
                <w:sz w:val="18"/>
                <w:szCs w:val="18"/>
                <w:vertAlign w:val="baseline"/>
                <w:rtl w:val="0"/>
              </w:rPr>
              <w:t xml:space="preserve">Lost Work Day case (LWC) =0</w:t>
            </w:r>
          </w:p>
          <w:p w:rsidR="00000000" w:rsidDel="00000000" w:rsidP="00000000" w:rsidRDefault="00000000" w:rsidRPr="00000000" w14:paraId="00000066">
            <w:pPr>
              <w:numPr>
                <w:ilvl w:val="0"/>
                <w:numId w:val="1"/>
              </w:numPr>
              <w:ind w:left="720" w:hanging="360"/>
              <w:rPr>
                <w:sz w:val="18"/>
                <w:szCs w:val="18"/>
              </w:rPr>
            </w:pPr>
            <w:r w:rsidDel="00000000" w:rsidR="00000000" w:rsidRPr="00000000">
              <w:rPr>
                <w:sz w:val="18"/>
                <w:szCs w:val="18"/>
                <w:vertAlign w:val="baseline"/>
                <w:rtl w:val="0"/>
              </w:rPr>
              <w:t xml:space="preserve">Medical Treatment cases (MTC) =0</w:t>
            </w:r>
          </w:p>
          <w:p w:rsidR="00000000" w:rsidDel="00000000" w:rsidP="00000000" w:rsidRDefault="00000000" w:rsidRPr="00000000" w14:paraId="00000067">
            <w:pPr>
              <w:numPr>
                <w:ilvl w:val="0"/>
                <w:numId w:val="1"/>
              </w:numPr>
              <w:ind w:left="720" w:hanging="360"/>
              <w:rPr>
                <w:sz w:val="18"/>
                <w:szCs w:val="18"/>
              </w:rPr>
            </w:pPr>
            <w:r w:rsidDel="00000000" w:rsidR="00000000" w:rsidRPr="00000000">
              <w:rPr>
                <w:sz w:val="18"/>
                <w:szCs w:val="18"/>
                <w:vertAlign w:val="baseline"/>
                <w:rtl w:val="0"/>
              </w:rPr>
              <w:t xml:space="preserve">Occupational Illnesses=0</w:t>
            </w:r>
          </w:p>
          <w:p w:rsidR="00000000" w:rsidDel="00000000" w:rsidP="00000000" w:rsidRDefault="00000000" w:rsidRPr="00000000" w14:paraId="00000068">
            <w:pPr>
              <w:numPr>
                <w:ilvl w:val="0"/>
                <w:numId w:val="1"/>
              </w:numPr>
              <w:ind w:left="720" w:hanging="360"/>
              <w:rPr>
                <w:sz w:val="18"/>
                <w:szCs w:val="18"/>
              </w:rPr>
            </w:pPr>
            <w:r w:rsidDel="00000000" w:rsidR="00000000" w:rsidRPr="00000000">
              <w:rPr>
                <w:sz w:val="18"/>
                <w:szCs w:val="18"/>
                <w:vertAlign w:val="baseline"/>
                <w:rtl w:val="0"/>
              </w:rPr>
              <w:t xml:space="preserve">Road Traffic Accidents (RTA)=0</w:t>
            </w:r>
          </w:p>
          <w:p w:rsidR="00000000" w:rsidDel="00000000" w:rsidP="00000000" w:rsidRDefault="00000000" w:rsidRPr="00000000" w14:paraId="00000069">
            <w:pPr>
              <w:numPr>
                <w:ilvl w:val="0"/>
                <w:numId w:val="1"/>
              </w:numPr>
              <w:ind w:left="720" w:hanging="360"/>
              <w:rPr>
                <w:sz w:val="18"/>
                <w:szCs w:val="18"/>
              </w:rPr>
            </w:pPr>
            <w:r w:rsidDel="00000000" w:rsidR="00000000" w:rsidRPr="00000000">
              <w:rPr>
                <w:sz w:val="18"/>
                <w:szCs w:val="18"/>
                <w:vertAlign w:val="baseline"/>
                <w:rtl w:val="0"/>
              </w:rPr>
              <w:t xml:space="preserve">Total Recordable Cases (TRC)=0</w:t>
            </w:r>
          </w:p>
          <w:p w:rsidR="00000000" w:rsidDel="00000000" w:rsidP="00000000" w:rsidRDefault="00000000" w:rsidRPr="00000000" w14:paraId="0000006A">
            <w:pPr>
              <w:numPr>
                <w:ilvl w:val="0"/>
                <w:numId w:val="1"/>
              </w:numPr>
              <w:ind w:left="720" w:hanging="360"/>
              <w:rPr>
                <w:sz w:val="18"/>
                <w:szCs w:val="18"/>
              </w:rPr>
            </w:pPr>
            <w:r w:rsidDel="00000000" w:rsidR="00000000" w:rsidRPr="00000000">
              <w:rPr>
                <w:sz w:val="18"/>
                <w:szCs w:val="18"/>
                <w:vertAlign w:val="baseline"/>
                <w:rtl w:val="0"/>
              </w:rPr>
              <w:t xml:space="preserve">Total Recordable Incident Rate (TRIR)=0</w:t>
            </w:r>
          </w:p>
          <w:p w:rsidR="00000000" w:rsidDel="00000000" w:rsidP="00000000" w:rsidRDefault="00000000" w:rsidRPr="00000000" w14:paraId="0000006B">
            <w:pPr>
              <w:numPr>
                <w:ilvl w:val="0"/>
                <w:numId w:val="1"/>
              </w:numPr>
              <w:ind w:left="720" w:hanging="360"/>
              <w:rPr>
                <w:sz w:val="18"/>
                <w:szCs w:val="18"/>
              </w:rPr>
            </w:pPr>
            <w:r w:rsidDel="00000000" w:rsidR="00000000" w:rsidRPr="00000000">
              <w:rPr>
                <w:sz w:val="18"/>
                <w:szCs w:val="18"/>
                <w:vertAlign w:val="baseline"/>
                <w:rtl w:val="0"/>
              </w:rPr>
              <w:t xml:space="preserve">Total Recordable Injury Frequency Rate (TRIFR)=0</w:t>
            </w:r>
          </w:p>
          <w:p w:rsidR="00000000" w:rsidDel="00000000" w:rsidP="00000000" w:rsidRDefault="00000000" w:rsidRPr="00000000" w14:paraId="0000006C">
            <w:pPr>
              <w:numPr>
                <w:ilvl w:val="0"/>
                <w:numId w:val="1"/>
              </w:numPr>
              <w:ind w:left="720" w:hanging="360"/>
              <w:rPr>
                <w:sz w:val="18"/>
                <w:szCs w:val="18"/>
              </w:rPr>
            </w:pPr>
            <w:r w:rsidDel="00000000" w:rsidR="00000000" w:rsidRPr="00000000">
              <w:rPr>
                <w:sz w:val="18"/>
                <w:szCs w:val="18"/>
                <w:vertAlign w:val="baseline"/>
                <w:rtl w:val="0"/>
              </w:rPr>
              <w:t xml:space="preserve">First Aid Cases=0</w:t>
            </w:r>
          </w:p>
          <w:p w:rsidR="00000000" w:rsidDel="00000000" w:rsidP="00000000" w:rsidRDefault="00000000" w:rsidRPr="00000000" w14:paraId="0000006D">
            <w:pPr>
              <w:numPr>
                <w:ilvl w:val="0"/>
                <w:numId w:val="1"/>
              </w:numPr>
              <w:ind w:left="720" w:hanging="360"/>
              <w:rPr>
                <w:sz w:val="18"/>
                <w:szCs w:val="18"/>
              </w:rPr>
            </w:pPr>
            <w:r w:rsidDel="00000000" w:rsidR="00000000" w:rsidRPr="00000000">
              <w:rPr>
                <w:sz w:val="18"/>
                <w:szCs w:val="18"/>
                <w:vertAlign w:val="baseline"/>
                <w:rtl w:val="0"/>
              </w:rPr>
              <w:t xml:space="preserve">Environmental Incidents=0</w:t>
            </w:r>
          </w:p>
          <w:p w:rsidR="00000000" w:rsidDel="00000000" w:rsidP="00000000" w:rsidRDefault="00000000" w:rsidRPr="00000000" w14:paraId="0000006E">
            <w:pPr>
              <w:numPr>
                <w:ilvl w:val="0"/>
                <w:numId w:val="1"/>
              </w:numPr>
              <w:ind w:left="720" w:hanging="360"/>
              <w:rPr>
                <w:sz w:val="18"/>
                <w:szCs w:val="18"/>
              </w:rPr>
            </w:pPr>
            <w:r w:rsidDel="00000000" w:rsidR="00000000" w:rsidRPr="00000000">
              <w:rPr>
                <w:sz w:val="18"/>
                <w:szCs w:val="18"/>
                <w:vertAlign w:val="baseline"/>
                <w:rtl w:val="0"/>
              </w:rPr>
              <w:t xml:space="preserve">Community Incident=0</w:t>
            </w:r>
          </w:p>
          <w:p w:rsidR="00000000" w:rsidDel="00000000" w:rsidP="00000000" w:rsidRDefault="00000000" w:rsidRPr="00000000" w14:paraId="0000006F">
            <w:pPr>
              <w:numPr>
                <w:ilvl w:val="0"/>
                <w:numId w:val="1"/>
              </w:numPr>
              <w:ind w:left="720" w:hanging="360"/>
              <w:rPr>
                <w:sz w:val="18"/>
                <w:szCs w:val="18"/>
              </w:rPr>
            </w:pPr>
            <w:r w:rsidDel="00000000" w:rsidR="00000000" w:rsidRPr="00000000">
              <w:rPr>
                <w:sz w:val="18"/>
                <w:szCs w:val="18"/>
                <w:vertAlign w:val="baseline"/>
                <w:rtl w:val="0"/>
              </w:rPr>
              <w:t xml:space="preserve">Security Incident=0</w:t>
            </w:r>
          </w:p>
          <w:p w:rsidR="00000000" w:rsidDel="00000000" w:rsidP="00000000" w:rsidRDefault="00000000" w:rsidRPr="00000000" w14:paraId="00000070">
            <w:pPr>
              <w:numPr>
                <w:ilvl w:val="0"/>
                <w:numId w:val="1"/>
              </w:numPr>
              <w:ind w:left="720" w:hanging="360"/>
              <w:rPr>
                <w:sz w:val="18"/>
                <w:szCs w:val="18"/>
              </w:rPr>
            </w:pPr>
            <w:r w:rsidDel="00000000" w:rsidR="00000000" w:rsidRPr="00000000">
              <w:rPr>
                <w:sz w:val="18"/>
                <w:szCs w:val="18"/>
                <w:vertAlign w:val="baseline"/>
                <w:rtl w:val="0"/>
              </w:rPr>
              <w:t xml:space="preserve">Property Damage=0</w:t>
            </w:r>
          </w:p>
          <w:p w:rsidR="00000000" w:rsidDel="00000000" w:rsidP="00000000" w:rsidRDefault="00000000" w:rsidRPr="00000000" w14:paraId="00000071">
            <w:pPr>
              <w:numPr>
                <w:ilvl w:val="0"/>
                <w:numId w:val="1"/>
              </w:numPr>
              <w:ind w:left="720" w:hanging="360"/>
              <w:rPr>
                <w:sz w:val="18"/>
                <w:szCs w:val="18"/>
              </w:rPr>
            </w:pPr>
            <w:r w:rsidDel="00000000" w:rsidR="00000000" w:rsidRPr="00000000">
              <w:rPr>
                <w:sz w:val="18"/>
                <w:szCs w:val="18"/>
                <w:vertAlign w:val="baseline"/>
                <w:rtl w:val="0"/>
              </w:rPr>
              <w:t xml:space="preserve">Incident Investigation=0</w:t>
            </w:r>
          </w:p>
          <w:p w:rsidR="00000000" w:rsidDel="00000000" w:rsidP="00000000" w:rsidRDefault="00000000" w:rsidRPr="00000000" w14:paraId="00000072">
            <w:pPr>
              <w:ind w:left="720" w:firstLine="0"/>
              <w:rPr>
                <w:sz w:val="18"/>
                <w:szCs w:val="18"/>
                <w:vertAlign w:val="baseline"/>
              </w:rPr>
            </w:pPr>
            <w:r w:rsidDel="00000000" w:rsidR="00000000" w:rsidRPr="00000000">
              <w:rPr>
                <w:rtl w:val="0"/>
              </w:rPr>
            </w:r>
          </w:p>
          <w:p w:rsidR="00000000" w:rsidDel="00000000" w:rsidP="00000000" w:rsidRDefault="00000000" w:rsidRPr="00000000" w14:paraId="00000073">
            <w:pPr>
              <w:numPr>
                <w:ilvl w:val="0"/>
                <w:numId w:val="1"/>
              </w:numPr>
              <w:ind w:left="720" w:hanging="360"/>
              <w:rPr>
                <w:b w:val="0"/>
                <w:bCs w:val="0"/>
                <w:sz w:val="18"/>
                <w:szCs w:val="18"/>
              </w:rPr>
            </w:pPr>
            <w:r w:rsidDel="00000000" w:rsidR="00000000" w:rsidRPr="00000000">
              <w:rPr>
                <w:b w:val="1"/>
                <w:bCs w:val="1"/>
                <w:sz w:val="18"/>
                <w:szCs w:val="18"/>
                <w:vertAlign w:val="baseline"/>
                <w:rtl w:val="0"/>
              </w:rPr>
              <w:t xml:space="preserve">PROACTIVE INDICATORS</w:t>
            </w:r>
            <w:r w:rsidDel="00000000" w:rsidR="00000000" w:rsidRPr="00000000">
              <w:rPr>
                <w:rtl w:val="0"/>
              </w:rPr>
            </w:r>
          </w:p>
          <w:p w:rsidR="00000000" w:rsidDel="00000000" w:rsidP="00000000" w:rsidRDefault="00000000" w:rsidRPr="00000000" w14:paraId="00000074">
            <w:pPr>
              <w:numPr>
                <w:ilvl w:val="0"/>
                <w:numId w:val="1"/>
              </w:numPr>
              <w:ind w:left="720" w:hanging="360"/>
              <w:rPr>
                <w:sz w:val="18"/>
                <w:szCs w:val="18"/>
              </w:rPr>
            </w:pPr>
            <w:r w:rsidDel="00000000" w:rsidR="00000000" w:rsidRPr="00000000">
              <w:rPr>
                <w:sz w:val="18"/>
                <w:szCs w:val="18"/>
                <w:vertAlign w:val="baseline"/>
                <w:rtl w:val="0"/>
              </w:rPr>
              <w:t xml:space="preserve">Inductions=10</w:t>
            </w:r>
          </w:p>
          <w:p w:rsidR="00000000" w:rsidDel="00000000" w:rsidP="00000000" w:rsidRDefault="00000000" w:rsidRPr="00000000" w14:paraId="00000075">
            <w:pPr>
              <w:numPr>
                <w:ilvl w:val="0"/>
                <w:numId w:val="1"/>
              </w:numPr>
              <w:ind w:left="720" w:hanging="360"/>
              <w:rPr>
                <w:color w:val="44546a"/>
                <w:sz w:val="18"/>
                <w:szCs w:val="18"/>
              </w:rPr>
            </w:pPr>
            <w:r w:rsidDel="00000000" w:rsidR="00000000" w:rsidRPr="00000000">
              <w:rPr>
                <w:sz w:val="18"/>
                <w:szCs w:val="18"/>
                <w:vertAlign w:val="baseline"/>
                <w:rtl w:val="0"/>
              </w:rPr>
              <w:t xml:space="preserve">Training Man-hours=80</w:t>
            </w:r>
            <w:r w:rsidDel="00000000" w:rsidR="00000000" w:rsidRPr="00000000">
              <w:rPr>
                <w:rtl w:val="0"/>
              </w:rPr>
            </w:r>
          </w:p>
          <w:p w:rsidR="00000000" w:rsidDel="00000000" w:rsidP="00000000" w:rsidRDefault="00000000" w:rsidRPr="00000000" w14:paraId="00000076">
            <w:pPr>
              <w:numPr>
                <w:ilvl w:val="0"/>
                <w:numId w:val="1"/>
              </w:numPr>
              <w:ind w:left="720" w:hanging="360"/>
              <w:rPr>
                <w:color w:val="44546a"/>
                <w:sz w:val="18"/>
                <w:szCs w:val="18"/>
              </w:rPr>
            </w:pPr>
            <w:r w:rsidDel="00000000" w:rsidR="00000000" w:rsidRPr="00000000">
              <w:rPr>
                <w:color w:val="44546a"/>
                <w:sz w:val="18"/>
                <w:szCs w:val="18"/>
                <w:vertAlign w:val="baseline"/>
                <w:rtl w:val="0"/>
              </w:rPr>
              <w:t xml:space="preserve">MFE Inspections =0</w:t>
            </w:r>
          </w:p>
          <w:p w:rsidR="00000000" w:rsidDel="00000000" w:rsidP="00000000" w:rsidRDefault="00000000" w:rsidRPr="00000000" w14:paraId="00000077">
            <w:pPr>
              <w:numPr>
                <w:ilvl w:val="0"/>
                <w:numId w:val="1"/>
              </w:numPr>
              <w:ind w:left="720" w:hanging="360"/>
              <w:rPr>
                <w:sz w:val="18"/>
                <w:szCs w:val="18"/>
              </w:rPr>
            </w:pPr>
            <w:r w:rsidDel="00000000" w:rsidR="00000000" w:rsidRPr="00000000">
              <w:rPr>
                <w:sz w:val="18"/>
                <w:szCs w:val="18"/>
                <w:vertAlign w:val="baseline"/>
                <w:rtl w:val="0"/>
              </w:rPr>
              <w:t xml:space="preserve">Management Tour   =1</w:t>
            </w:r>
          </w:p>
          <w:p w:rsidR="00000000" w:rsidDel="00000000" w:rsidP="00000000" w:rsidRDefault="00000000" w:rsidRPr="00000000" w14:paraId="00000078">
            <w:pPr>
              <w:numPr>
                <w:ilvl w:val="0"/>
                <w:numId w:val="1"/>
              </w:numPr>
              <w:ind w:left="720" w:hanging="360"/>
              <w:rPr>
                <w:sz w:val="18"/>
                <w:szCs w:val="18"/>
              </w:rPr>
            </w:pPr>
            <w:r w:rsidDel="00000000" w:rsidR="00000000" w:rsidRPr="00000000">
              <w:rPr>
                <w:sz w:val="18"/>
                <w:szCs w:val="18"/>
                <w:vertAlign w:val="baseline"/>
                <w:rtl w:val="0"/>
              </w:rPr>
              <w:t xml:space="preserve">HSE Meetings=1</w:t>
            </w:r>
          </w:p>
          <w:p w:rsidR="00000000" w:rsidDel="00000000" w:rsidP="00000000" w:rsidRDefault="00000000" w:rsidRPr="00000000" w14:paraId="00000079">
            <w:pPr>
              <w:numPr>
                <w:ilvl w:val="0"/>
                <w:numId w:val="1"/>
              </w:numPr>
              <w:ind w:left="720" w:hanging="360"/>
              <w:rPr>
                <w:sz w:val="18"/>
                <w:szCs w:val="18"/>
              </w:rPr>
            </w:pPr>
            <w:r w:rsidDel="00000000" w:rsidR="00000000" w:rsidRPr="00000000">
              <w:rPr>
                <w:sz w:val="18"/>
                <w:szCs w:val="18"/>
                <w:vertAlign w:val="baseline"/>
                <w:rtl w:val="0"/>
              </w:rPr>
              <w:t xml:space="preserve">Emergency Drills    =0</w:t>
            </w:r>
          </w:p>
          <w:p w:rsidR="00000000" w:rsidDel="00000000" w:rsidP="00000000" w:rsidRDefault="00000000" w:rsidRPr="00000000" w14:paraId="0000007A">
            <w:pPr>
              <w:numPr>
                <w:ilvl w:val="0"/>
                <w:numId w:val="1"/>
              </w:numPr>
              <w:ind w:left="720" w:hanging="360"/>
              <w:rPr>
                <w:sz w:val="18"/>
                <w:szCs w:val="18"/>
              </w:rPr>
            </w:pPr>
            <w:r w:rsidDel="00000000" w:rsidR="00000000" w:rsidRPr="00000000">
              <w:rPr>
                <w:sz w:val="18"/>
                <w:szCs w:val="18"/>
                <w:vertAlign w:val="baseline"/>
                <w:rtl w:val="0"/>
              </w:rPr>
              <w:t xml:space="preserve">Internal Audits        =0</w:t>
            </w:r>
          </w:p>
          <w:p w:rsidR="00000000" w:rsidDel="00000000" w:rsidP="00000000" w:rsidRDefault="00000000" w:rsidRPr="00000000" w14:paraId="0000007B">
            <w:pPr>
              <w:numPr>
                <w:ilvl w:val="0"/>
                <w:numId w:val="1"/>
              </w:numPr>
              <w:ind w:left="720" w:hanging="360"/>
              <w:rPr>
                <w:sz w:val="18"/>
                <w:szCs w:val="18"/>
              </w:rPr>
            </w:pPr>
            <w:r w:rsidDel="00000000" w:rsidR="00000000" w:rsidRPr="00000000">
              <w:rPr>
                <w:sz w:val="18"/>
                <w:szCs w:val="18"/>
                <w:vertAlign w:val="baseline"/>
                <w:rtl w:val="0"/>
              </w:rPr>
              <w:t xml:space="preserve">External Audits=0</w:t>
            </w:r>
          </w:p>
          <w:p w:rsidR="00000000" w:rsidDel="00000000" w:rsidP="00000000" w:rsidRDefault="00000000" w:rsidRPr="00000000" w14:paraId="0000007C">
            <w:pPr>
              <w:numPr>
                <w:ilvl w:val="0"/>
                <w:numId w:val="1"/>
              </w:numPr>
              <w:ind w:left="720" w:hanging="360"/>
              <w:rPr>
                <w:sz w:val="18"/>
                <w:szCs w:val="18"/>
              </w:rPr>
            </w:pPr>
            <w:r w:rsidDel="00000000" w:rsidR="00000000" w:rsidRPr="00000000">
              <w:rPr>
                <w:sz w:val="18"/>
                <w:szCs w:val="18"/>
                <w:vertAlign w:val="baseline"/>
                <w:rtl w:val="0"/>
              </w:rPr>
              <w:t xml:space="preserve">Near Misses Reported= 0</w:t>
            </w:r>
          </w:p>
          <w:p w:rsidR="00000000" w:rsidDel="00000000" w:rsidP="00000000" w:rsidRDefault="00000000" w:rsidRPr="00000000" w14:paraId="0000007D">
            <w:pPr>
              <w:numPr>
                <w:ilvl w:val="0"/>
                <w:numId w:val="1"/>
              </w:numPr>
              <w:ind w:left="720" w:hanging="360"/>
              <w:rPr>
                <w:sz w:val="18"/>
                <w:szCs w:val="18"/>
              </w:rPr>
            </w:pPr>
            <w:r w:rsidDel="00000000" w:rsidR="00000000" w:rsidRPr="00000000">
              <w:rPr>
                <w:sz w:val="18"/>
                <w:szCs w:val="18"/>
                <w:vertAlign w:val="baseline"/>
                <w:rtl w:val="0"/>
              </w:rPr>
              <w:t xml:space="preserve">STOP Reporting (Unsafe Acts/Condition/SP) = 14</w:t>
            </w:r>
          </w:p>
          <w:p w:rsidR="00000000" w:rsidDel="00000000" w:rsidP="00000000" w:rsidRDefault="00000000" w:rsidRPr="00000000" w14:paraId="0000007E">
            <w:pPr>
              <w:numPr>
                <w:ilvl w:val="0"/>
                <w:numId w:val="1"/>
              </w:numPr>
              <w:ind w:left="720" w:hanging="360"/>
              <w:rPr>
                <w:sz w:val="18"/>
                <w:szCs w:val="18"/>
              </w:rPr>
            </w:pPr>
            <w:r w:rsidDel="00000000" w:rsidR="00000000" w:rsidRPr="00000000">
              <w:rPr>
                <w:sz w:val="18"/>
                <w:szCs w:val="18"/>
                <w:vertAlign w:val="baseline"/>
                <w:rtl w:val="0"/>
              </w:rPr>
              <w:t xml:space="preserve">Occupational Health Lectures= 0</w:t>
            </w:r>
          </w:p>
          <w:p w:rsidR="00000000" w:rsidDel="00000000" w:rsidP="00000000" w:rsidRDefault="00000000" w:rsidRPr="00000000" w14:paraId="0000007F">
            <w:pPr>
              <w:numPr>
                <w:ilvl w:val="0"/>
                <w:numId w:val="1"/>
              </w:numPr>
              <w:ind w:left="720" w:hanging="360"/>
              <w:rPr>
                <w:sz w:val="18"/>
                <w:szCs w:val="18"/>
              </w:rPr>
            </w:pPr>
            <w:r w:rsidDel="00000000" w:rsidR="00000000" w:rsidRPr="00000000">
              <w:rPr>
                <w:sz w:val="18"/>
                <w:szCs w:val="18"/>
                <w:vertAlign w:val="baseline"/>
                <w:rtl w:val="0"/>
              </w:rPr>
              <w:t xml:space="preserve">HSE Award = 0</w:t>
            </w:r>
          </w:p>
          <w:p w:rsidR="00000000" w:rsidDel="00000000" w:rsidP="00000000" w:rsidRDefault="00000000" w:rsidRPr="00000000" w14:paraId="00000080">
            <w:pPr>
              <w:numPr>
                <w:ilvl w:val="0"/>
                <w:numId w:val="1"/>
              </w:numPr>
              <w:ind w:left="720" w:hanging="360"/>
              <w:rPr>
                <w:sz w:val="18"/>
                <w:szCs w:val="18"/>
              </w:rPr>
            </w:pPr>
            <w:r w:rsidDel="00000000" w:rsidR="00000000" w:rsidRPr="00000000">
              <w:rPr>
                <w:sz w:val="18"/>
                <w:szCs w:val="18"/>
                <w:vertAlign w:val="baseline"/>
                <w:rtl w:val="0"/>
              </w:rPr>
              <w:t xml:space="preserve">Management Safety Presentation= 0</w:t>
            </w:r>
          </w:p>
          <w:p w:rsidR="00000000" w:rsidDel="00000000" w:rsidP="00000000" w:rsidRDefault="00000000" w:rsidRPr="00000000" w14:paraId="00000081">
            <w:pPr>
              <w:numPr>
                <w:ilvl w:val="0"/>
                <w:numId w:val="1"/>
              </w:numPr>
              <w:ind w:left="720" w:hanging="360"/>
              <w:rPr>
                <w:sz w:val="18"/>
                <w:szCs w:val="18"/>
              </w:rPr>
            </w:pPr>
            <w:r w:rsidDel="00000000" w:rsidR="00000000" w:rsidRPr="00000000">
              <w:rPr>
                <w:sz w:val="18"/>
                <w:szCs w:val="18"/>
                <w:vertAlign w:val="baseline"/>
                <w:rtl w:val="0"/>
              </w:rPr>
              <w:t xml:space="preserve">Total Number of days worked=25</w:t>
            </w:r>
          </w:p>
          <w:p w:rsidR="00000000" w:rsidDel="00000000" w:rsidP="00000000" w:rsidRDefault="00000000" w:rsidRPr="00000000" w14:paraId="00000082">
            <w:pPr>
              <w:numPr>
                <w:ilvl w:val="0"/>
                <w:numId w:val="1"/>
              </w:numPr>
              <w:ind w:left="720" w:hanging="360"/>
              <w:rPr>
                <w:sz w:val="18"/>
                <w:szCs w:val="18"/>
              </w:rPr>
            </w:pPr>
            <w:r w:rsidDel="00000000" w:rsidR="00000000" w:rsidRPr="00000000">
              <w:rPr>
                <w:sz w:val="18"/>
                <w:szCs w:val="18"/>
                <w:vertAlign w:val="baseline"/>
                <w:rtl w:val="0"/>
              </w:rPr>
              <w:t xml:space="preserve">No of days without LTI=25</w:t>
            </w:r>
          </w:p>
          <w:p w:rsidR="00000000" w:rsidDel="00000000" w:rsidP="00000000" w:rsidRDefault="00000000" w:rsidRPr="00000000" w14:paraId="00000083">
            <w:pPr>
              <w:rPr>
                <w:sz w:val="20"/>
                <w:szCs w:val="20"/>
                <w:vertAlign w:val="baseline"/>
              </w:rPr>
            </w:pPr>
            <w:r w:rsidDel="00000000" w:rsidR="00000000" w:rsidRPr="00000000">
              <w:rPr>
                <w:sz w:val="20"/>
                <w:szCs w:val="20"/>
                <w:vertAlign w:val="baseline"/>
                <w:rtl w:val="0"/>
              </w:rPr>
              <w:t xml:space="preserve">Chart monitored by:  Mrs Tona kadiri</w:t>
            </w:r>
          </w:p>
          <w:p w:rsidR="00000000" w:rsidDel="00000000" w:rsidP="00000000" w:rsidRDefault="00000000" w:rsidRPr="00000000" w14:paraId="00000084">
            <w:pPr>
              <w:rPr>
                <w:sz w:val="20"/>
                <w:szCs w:val="20"/>
                <w:vertAlign w:val="baseline"/>
              </w:rPr>
            </w:pPr>
            <w:r w:rsidDel="00000000" w:rsidR="00000000" w:rsidRPr="00000000">
              <w:rPr>
                <w:sz w:val="20"/>
                <w:szCs w:val="20"/>
                <w:vertAlign w:val="baseline"/>
                <w:rtl w:val="0"/>
              </w:rPr>
              <w:t xml:space="preserve">                                   QHSE manager</w:t>
            </w:r>
          </w:p>
          <w:p w:rsidR="00000000" w:rsidDel="00000000" w:rsidP="00000000" w:rsidRDefault="00000000" w:rsidRPr="00000000" w14:paraId="00000085">
            <w:pPr>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rtl w:val="0"/>
              </w:rPr>
            </w:r>
          </w:p>
        </w:tc>
        <w:tc>
          <w:tcPr>
            <w:vAlign w:val="top"/>
          </w:tcPr>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rtl w:val="0"/>
              </w:rPr>
            </w:r>
          </w:p>
        </w:tc>
      </w:tr>
      <w:tr>
        <w:trPr>
          <w:cantSplit w:val="0"/>
          <w:trHeight w:val="422" w:hRule="atLeast"/>
          <w:tblHeader w:val="0"/>
        </w:trPr>
        <w:tc>
          <w:tcPr>
            <w:vAlign w:val="top"/>
          </w:tcPr>
          <w:p w:rsidR="00000000" w:rsidDel="00000000" w:rsidP="00000000" w:rsidRDefault="00000000" w:rsidRPr="00000000" w14:paraId="0000008D">
            <w:pPr>
              <w:rPr>
                <w:vertAlign w:val="baseline"/>
              </w:rPr>
            </w:pPr>
            <w:r w:rsidDel="00000000" w:rsidR="00000000" w:rsidRPr="00000000">
              <w:rPr>
                <w:vertAlign w:val="baseline"/>
                <w:rtl w:val="0"/>
              </w:rPr>
              <w:t xml:space="preserve">8</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9</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tabs>
                <w:tab w:val="left" w:leader="none" w:pos="678"/>
              </w:tabs>
              <w:rPr>
                <w:vertAlign w:val="baseline"/>
              </w:rPr>
            </w:pPr>
            <w:r w:rsidDel="00000000" w:rsidR="00000000" w:rsidRPr="00000000">
              <w:rPr>
                <w:rtl w:val="0"/>
              </w:rPr>
            </w:r>
          </w:p>
          <w:p w:rsidR="00000000" w:rsidDel="00000000" w:rsidP="00000000" w:rsidRDefault="00000000" w:rsidRPr="00000000" w14:paraId="000000C8">
            <w:pPr>
              <w:tabs>
                <w:tab w:val="left" w:leader="none" w:pos="678"/>
              </w:tabs>
              <w:rPr>
                <w:vertAlign w:val="baseline"/>
              </w:rPr>
            </w:pPr>
            <w:r w:rsidDel="00000000" w:rsidR="00000000" w:rsidRPr="00000000">
              <w:rPr>
                <w:rtl w:val="0"/>
              </w:rPr>
            </w:r>
          </w:p>
          <w:p w:rsidR="00000000" w:rsidDel="00000000" w:rsidP="00000000" w:rsidRDefault="00000000" w:rsidRPr="00000000" w14:paraId="000000C9">
            <w:pPr>
              <w:tabs>
                <w:tab w:val="left" w:leader="none" w:pos="678"/>
              </w:tabs>
              <w:rPr>
                <w:vertAlign w:val="baseline"/>
              </w:rPr>
            </w:pPr>
            <w:r w:rsidDel="00000000" w:rsidR="00000000" w:rsidRPr="00000000">
              <w:rPr>
                <w:rtl w:val="0"/>
              </w:rPr>
            </w:r>
          </w:p>
          <w:p w:rsidR="00000000" w:rsidDel="00000000" w:rsidP="00000000" w:rsidRDefault="00000000" w:rsidRPr="00000000" w14:paraId="000000CA">
            <w:pPr>
              <w:tabs>
                <w:tab w:val="left" w:leader="none" w:pos="678"/>
              </w:tabs>
              <w:rPr>
                <w:vertAlign w:val="baseline"/>
              </w:rPr>
            </w:pPr>
            <w:r w:rsidDel="00000000" w:rsidR="00000000" w:rsidRPr="00000000">
              <w:rPr>
                <w:rtl w:val="0"/>
              </w:rPr>
            </w:r>
          </w:p>
          <w:p w:rsidR="00000000" w:rsidDel="00000000" w:rsidP="00000000" w:rsidRDefault="00000000" w:rsidRPr="00000000" w14:paraId="000000CB">
            <w:pPr>
              <w:tabs>
                <w:tab w:val="left" w:leader="none" w:pos="678"/>
              </w:tabs>
              <w:rPr>
                <w:vertAlign w:val="baseline"/>
              </w:rPr>
            </w:pPr>
            <w:r w:rsidDel="00000000" w:rsidR="00000000" w:rsidRPr="00000000">
              <w:rPr>
                <w:rtl w:val="0"/>
              </w:rPr>
            </w:r>
          </w:p>
          <w:p w:rsidR="00000000" w:rsidDel="00000000" w:rsidP="00000000" w:rsidRDefault="00000000" w:rsidRPr="00000000" w14:paraId="000000CC">
            <w:pPr>
              <w:tabs>
                <w:tab w:val="left" w:leader="none" w:pos="678"/>
              </w:tabs>
              <w:rPr>
                <w:vertAlign w:val="baseline"/>
              </w:rPr>
            </w:pPr>
            <w:r w:rsidDel="00000000" w:rsidR="00000000" w:rsidRPr="00000000">
              <w:rPr>
                <w:rtl w:val="0"/>
              </w:rPr>
            </w:r>
          </w:p>
          <w:p w:rsidR="00000000" w:rsidDel="00000000" w:rsidP="00000000" w:rsidRDefault="00000000" w:rsidRPr="00000000" w14:paraId="000000CD">
            <w:pPr>
              <w:tabs>
                <w:tab w:val="left" w:leader="none" w:pos="678"/>
              </w:tabs>
              <w:rPr>
                <w:vertAlign w:val="baseline"/>
              </w:rPr>
            </w:pPr>
            <w:r w:rsidDel="00000000" w:rsidR="00000000" w:rsidRPr="00000000">
              <w:rPr>
                <w:rtl w:val="0"/>
              </w:rPr>
            </w:r>
          </w:p>
          <w:p w:rsidR="00000000" w:rsidDel="00000000" w:rsidP="00000000" w:rsidRDefault="00000000" w:rsidRPr="00000000" w14:paraId="000000CE">
            <w:pPr>
              <w:tabs>
                <w:tab w:val="left" w:leader="none" w:pos="678"/>
              </w:tabs>
              <w:rPr>
                <w:vertAlign w:val="baseline"/>
              </w:rPr>
            </w:pPr>
            <w:r w:rsidDel="00000000" w:rsidR="00000000" w:rsidRPr="00000000">
              <w:rPr>
                <w:rtl w:val="0"/>
              </w:rPr>
            </w:r>
          </w:p>
          <w:p w:rsidR="00000000" w:rsidDel="00000000" w:rsidP="00000000" w:rsidRDefault="00000000" w:rsidRPr="00000000" w14:paraId="000000CF">
            <w:pPr>
              <w:tabs>
                <w:tab w:val="left" w:leader="none" w:pos="678"/>
              </w:tabs>
              <w:rPr>
                <w:vertAlign w:val="baseline"/>
              </w:rPr>
            </w:pPr>
            <w:r w:rsidDel="00000000" w:rsidR="00000000" w:rsidRPr="00000000">
              <w:rPr>
                <w:rtl w:val="0"/>
              </w:rPr>
            </w:r>
          </w:p>
          <w:p w:rsidR="00000000" w:rsidDel="00000000" w:rsidP="00000000" w:rsidRDefault="00000000" w:rsidRPr="00000000" w14:paraId="000000D0">
            <w:pPr>
              <w:tabs>
                <w:tab w:val="left" w:leader="none" w:pos="678"/>
              </w:tabs>
              <w:rPr>
                <w:vertAlign w:val="baseline"/>
              </w:rPr>
            </w:pPr>
            <w:r w:rsidDel="00000000" w:rsidR="00000000" w:rsidRPr="00000000">
              <w:rPr>
                <w:rtl w:val="0"/>
              </w:rPr>
            </w:r>
          </w:p>
          <w:p w:rsidR="00000000" w:rsidDel="00000000" w:rsidP="00000000" w:rsidRDefault="00000000" w:rsidRPr="00000000" w14:paraId="000000D1">
            <w:pPr>
              <w:tabs>
                <w:tab w:val="left" w:leader="none" w:pos="678"/>
              </w:tabs>
              <w:rPr>
                <w:vertAlign w:val="baseline"/>
              </w:rPr>
            </w:pPr>
            <w:r w:rsidDel="00000000" w:rsidR="00000000" w:rsidRPr="00000000">
              <w:rPr>
                <w:rtl w:val="0"/>
              </w:rPr>
            </w:r>
          </w:p>
          <w:p w:rsidR="00000000" w:rsidDel="00000000" w:rsidP="00000000" w:rsidRDefault="00000000" w:rsidRPr="00000000" w14:paraId="000000D2">
            <w:pPr>
              <w:tabs>
                <w:tab w:val="left" w:leader="none" w:pos="678"/>
              </w:tabs>
              <w:rPr>
                <w:vertAlign w:val="baseline"/>
              </w:rPr>
            </w:pPr>
            <w:r w:rsidDel="00000000" w:rsidR="00000000" w:rsidRPr="00000000">
              <w:rPr>
                <w:rtl w:val="0"/>
              </w:rPr>
            </w:r>
          </w:p>
          <w:p w:rsidR="00000000" w:rsidDel="00000000" w:rsidP="00000000" w:rsidRDefault="00000000" w:rsidRPr="00000000" w14:paraId="000000D3">
            <w:pPr>
              <w:tabs>
                <w:tab w:val="left" w:leader="none" w:pos="678"/>
              </w:tabs>
              <w:rPr>
                <w:vertAlign w:val="baseline"/>
              </w:rPr>
            </w:pPr>
            <w:r w:rsidDel="00000000" w:rsidR="00000000" w:rsidRPr="00000000">
              <w:rPr>
                <w:rtl w:val="0"/>
              </w:rPr>
            </w:r>
          </w:p>
          <w:p w:rsidR="00000000" w:rsidDel="00000000" w:rsidP="00000000" w:rsidRDefault="00000000" w:rsidRPr="00000000" w14:paraId="000000D4">
            <w:pPr>
              <w:tabs>
                <w:tab w:val="left" w:leader="none" w:pos="678"/>
              </w:tabs>
              <w:rPr>
                <w:vertAlign w:val="baseline"/>
              </w:rPr>
            </w:pPr>
            <w:r w:rsidDel="00000000" w:rsidR="00000000" w:rsidRPr="00000000">
              <w:rPr>
                <w:rtl w:val="0"/>
              </w:rPr>
            </w:r>
          </w:p>
          <w:p w:rsidR="00000000" w:rsidDel="00000000" w:rsidP="00000000" w:rsidRDefault="00000000" w:rsidRPr="00000000" w14:paraId="000000D5">
            <w:pPr>
              <w:tabs>
                <w:tab w:val="left" w:leader="none" w:pos="678"/>
              </w:tabs>
              <w:rPr>
                <w:vertAlign w:val="baseline"/>
              </w:rPr>
            </w:pPr>
            <w:r w:rsidDel="00000000" w:rsidR="00000000" w:rsidRPr="00000000">
              <w:rPr>
                <w:rtl w:val="0"/>
              </w:rPr>
            </w:r>
          </w:p>
          <w:p w:rsidR="00000000" w:rsidDel="00000000" w:rsidP="00000000" w:rsidRDefault="00000000" w:rsidRPr="00000000" w14:paraId="000000D6">
            <w:pPr>
              <w:tabs>
                <w:tab w:val="left" w:leader="none" w:pos="678"/>
              </w:tabs>
              <w:rPr>
                <w:vertAlign w:val="baseline"/>
              </w:rPr>
            </w:pPr>
            <w:r w:rsidDel="00000000" w:rsidR="00000000" w:rsidRPr="00000000">
              <w:rPr>
                <w:rtl w:val="0"/>
              </w:rPr>
            </w:r>
          </w:p>
          <w:p w:rsidR="00000000" w:rsidDel="00000000" w:rsidP="00000000" w:rsidRDefault="00000000" w:rsidRPr="00000000" w14:paraId="000000D7">
            <w:pPr>
              <w:tabs>
                <w:tab w:val="left" w:leader="none" w:pos="678"/>
              </w:tabs>
              <w:rPr>
                <w:vertAlign w:val="baseline"/>
              </w:rPr>
            </w:pPr>
            <w:r w:rsidDel="00000000" w:rsidR="00000000" w:rsidRPr="00000000">
              <w:rPr>
                <w:rtl w:val="0"/>
              </w:rPr>
            </w:r>
          </w:p>
          <w:p w:rsidR="00000000" w:rsidDel="00000000" w:rsidP="00000000" w:rsidRDefault="00000000" w:rsidRPr="00000000" w14:paraId="000000D8">
            <w:pPr>
              <w:tabs>
                <w:tab w:val="left" w:leader="none" w:pos="678"/>
              </w:tabs>
              <w:rPr>
                <w:vertAlign w:val="baseline"/>
              </w:rPr>
            </w:pPr>
            <w:r w:rsidDel="00000000" w:rsidR="00000000" w:rsidRPr="00000000">
              <w:rPr>
                <w:rtl w:val="0"/>
              </w:rPr>
            </w:r>
          </w:p>
          <w:p w:rsidR="00000000" w:rsidDel="00000000" w:rsidP="00000000" w:rsidRDefault="00000000" w:rsidRPr="00000000" w14:paraId="000000D9">
            <w:pPr>
              <w:tabs>
                <w:tab w:val="left" w:leader="none" w:pos="678"/>
              </w:tabs>
              <w:rPr>
                <w:vertAlign w:val="baseline"/>
              </w:rPr>
            </w:pPr>
            <w:r w:rsidDel="00000000" w:rsidR="00000000" w:rsidRPr="00000000">
              <w:rPr>
                <w:rtl w:val="0"/>
              </w:rPr>
            </w:r>
          </w:p>
          <w:p w:rsidR="00000000" w:rsidDel="00000000" w:rsidP="00000000" w:rsidRDefault="00000000" w:rsidRPr="00000000" w14:paraId="000000DA">
            <w:pPr>
              <w:tabs>
                <w:tab w:val="left" w:leader="none" w:pos="678"/>
              </w:tabs>
              <w:rPr>
                <w:vertAlign w:val="baseline"/>
              </w:rPr>
            </w:pPr>
            <w:r w:rsidDel="00000000" w:rsidR="00000000" w:rsidRPr="00000000">
              <w:rPr>
                <w:rtl w:val="0"/>
              </w:rPr>
            </w:r>
          </w:p>
          <w:p w:rsidR="00000000" w:rsidDel="00000000" w:rsidP="00000000" w:rsidRDefault="00000000" w:rsidRPr="00000000" w14:paraId="000000DB">
            <w:pPr>
              <w:tabs>
                <w:tab w:val="left" w:leader="none" w:pos="678"/>
              </w:tabs>
              <w:rPr>
                <w:vertAlign w:val="baseline"/>
              </w:rPr>
            </w:pPr>
            <w:r w:rsidDel="00000000" w:rsidR="00000000" w:rsidRPr="00000000">
              <w:rPr>
                <w:rtl w:val="0"/>
              </w:rPr>
            </w:r>
          </w:p>
          <w:p w:rsidR="00000000" w:rsidDel="00000000" w:rsidP="00000000" w:rsidRDefault="00000000" w:rsidRPr="00000000" w14:paraId="000000DC">
            <w:pPr>
              <w:tabs>
                <w:tab w:val="left" w:leader="none" w:pos="678"/>
              </w:tabs>
              <w:rPr>
                <w:vertAlign w:val="baseline"/>
              </w:rPr>
            </w:pPr>
            <w:r w:rsidDel="00000000" w:rsidR="00000000" w:rsidRPr="00000000">
              <w:rPr>
                <w:rtl w:val="0"/>
              </w:rPr>
            </w:r>
          </w:p>
          <w:p w:rsidR="00000000" w:rsidDel="00000000" w:rsidP="00000000" w:rsidRDefault="00000000" w:rsidRPr="00000000" w14:paraId="000000DD">
            <w:pPr>
              <w:tabs>
                <w:tab w:val="left" w:leader="none" w:pos="678"/>
              </w:tabs>
              <w:rPr>
                <w:vertAlign w:val="baseline"/>
              </w:rPr>
            </w:pPr>
            <w:r w:rsidDel="00000000" w:rsidR="00000000" w:rsidRPr="00000000">
              <w:rPr>
                <w:rtl w:val="0"/>
              </w:rPr>
            </w:r>
          </w:p>
          <w:p w:rsidR="00000000" w:rsidDel="00000000" w:rsidP="00000000" w:rsidRDefault="00000000" w:rsidRPr="00000000" w14:paraId="000000DE">
            <w:pPr>
              <w:tabs>
                <w:tab w:val="left" w:leader="none" w:pos="678"/>
              </w:tabs>
              <w:rPr>
                <w:vertAlign w:val="baseline"/>
              </w:rPr>
            </w:pPr>
            <w:r w:rsidDel="00000000" w:rsidR="00000000" w:rsidRPr="00000000">
              <w:rPr>
                <w:rtl w:val="0"/>
              </w:rPr>
            </w:r>
          </w:p>
          <w:p w:rsidR="00000000" w:rsidDel="00000000" w:rsidP="00000000" w:rsidRDefault="00000000" w:rsidRPr="00000000" w14:paraId="000000DF">
            <w:pPr>
              <w:tabs>
                <w:tab w:val="left" w:leader="none" w:pos="678"/>
              </w:tabs>
              <w:rPr>
                <w:vertAlign w:val="baseline"/>
              </w:rPr>
            </w:pPr>
            <w:r w:rsidDel="00000000" w:rsidR="00000000" w:rsidRPr="00000000">
              <w:rPr>
                <w:rtl w:val="0"/>
              </w:rPr>
            </w:r>
          </w:p>
          <w:p w:rsidR="00000000" w:rsidDel="00000000" w:rsidP="00000000" w:rsidRDefault="00000000" w:rsidRPr="00000000" w14:paraId="000000E0">
            <w:pPr>
              <w:tabs>
                <w:tab w:val="left" w:leader="none" w:pos="678"/>
              </w:tabs>
              <w:rPr>
                <w:vertAlign w:val="baseline"/>
              </w:rPr>
            </w:pPr>
            <w:r w:rsidDel="00000000" w:rsidR="00000000" w:rsidRPr="00000000">
              <w:rPr>
                <w:rtl w:val="0"/>
              </w:rPr>
            </w:r>
          </w:p>
          <w:p w:rsidR="00000000" w:rsidDel="00000000" w:rsidP="00000000" w:rsidRDefault="00000000" w:rsidRPr="00000000" w14:paraId="000000E1">
            <w:pPr>
              <w:tabs>
                <w:tab w:val="left" w:leader="none" w:pos="678"/>
              </w:tabs>
              <w:rPr>
                <w:vertAlign w:val="baseline"/>
              </w:rPr>
            </w:pPr>
            <w:r w:rsidDel="00000000" w:rsidR="00000000" w:rsidRPr="00000000">
              <w:rPr>
                <w:rtl w:val="0"/>
              </w:rPr>
            </w:r>
          </w:p>
          <w:p w:rsidR="00000000" w:rsidDel="00000000" w:rsidP="00000000" w:rsidRDefault="00000000" w:rsidRPr="00000000" w14:paraId="000000E2">
            <w:pPr>
              <w:tabs>
                <w:tab w:val="left" w:leader="none" w:pos="678"/>
              </w:tabs>
              <w:rPr>
                <w:vertAlign w:val="baseline"/>
              </w:rPr>
            </w:pPr>
            <w:r w:rsidDel="00000000" w:rsidR="00000000" w:rsidRPr="00000000">
              <w:rPr>
                <w:rtl w:val="0"/>
              </w:rPr>
            </w:r>
          </w:p>
          <w:p w:rsidR="00000000" w:rsidDel="00000000" w:rsidP="00000000" w:rsidRDefault="00000000" w:rsidRPr="00000000" w14:paraId="000000E3">
            <w:pPr>
              <w:tabs>
                <w:tab w:val="left" w:leader="none" w:pos="678"/>
              </w:tabs>
              <w:rPr>
                <w:vertAlign w:val="baseline"/>
              </w:rPr>
            </w:pPr>
            <w:r w:rsidDel="00000000" w:rsidR="00000000" w:rsidRPr="00000000">
              <w:rPr>
                <w:rtl w:val="0"/>
              </w:rPr>
            </w:r>
          </w:p>
          <w:p w:rsidR="00000000" w:rsidDel="00000000" w:rsidP="00000000" w:rsidRDefault="00000000" w:rsidRPr="00000000" w14:paraId="000000E4">
            <w:pPr>
              <w:tabs>
                <w:tab w:val="left" w:leader="none" w:pos="678"/>
              </w:tabs>
              <w:rPr>
                <w:vertAlign w:val="baseline"/>
              </w:rPr>
            </w:pPr>
            <w:r w:rsidDel="00000000" w:rsidR="00000000" w:rsidRPr="00000000">
              <w:rPr>
                <w:rtl w:val="0"/>
              </w:rPr>
            </w:r>
          </w:p>
          <w:p w:rsidR="00000000" w:rsidDel="00000000" w:rsidP="00000000" w:rsidRDefault="00000000" w:rsidRPr="00000000" w14:paraId="000000E5">
            <w:pPr>
              <w:tabs>
                <w:tab w:val="left" w:leader="none" w:pos="678"/>
              </w:tabs>
              <w:rPr>
                <w:vertAlign w:val="baseline"/>
              </w:rPr>
            </w:pPr>
            <w:r w:rsidDel="00000000" w:rsidR="00000000" w:rsidRPr="00000000">
              <w:rPr>
                <w:rtl w:val="0"/>
              </w:rPr>
            </w:r>
          </w:p>
          <w:p w:rsidR="00000000" w:rsidDel="00000000" w:rsidP="00000000" w:rsidRDefault="00000000" w:rsidRPr="00000000" w14:paraId="000000E6">
            <w:pPr>
              <w:tabs>
                <w:tab w:val="left" w:leader="none" w:pos="678"/>
              </w:tabs>
              <w:rPr>
                <w:vertAlign w:val="baseline"/>
              </w:rPr>
            </w:pPr>
            <w:r w:rsidDel="00000000" w:rsidR="00000000" w:rsidRPr="00000000">
              <w:rPr>
                <w:rtl w:val="0"/>
              </w:rPr>
            </w:r>
          </w:p>
          <w:p w:rsidR="00000000" w:rsidDel="00000000" w:rsidP="00000000" w:rsidRDefault="00000000" w:rsidRPr="00000000" w14:paraId="000000E7">
            <w:pPr>
              <w:tabs>
                <w:tab w:val="left" w:leader="none" w:pos="678"/>
              </w:tabs>
              <w:rPr>
                <w:vertAlign w:val="baseline"/>
              </w:rPr>
            </w:pPr>
            <w:r w:rsidDel="00000000" w:rsidR="00000000" w:rsidRPr="00000000">
              <w:rPr>
                <w:rtl w:val="0"/>
              </w:rPr>
            </w:r>
          </w:p>
          <w:p w:rsidR="00000000" w:rsidDel="00000000" w:rsidP="00000000" w:rsidRDefault="00000000" w:rsidRPr="00000000" w14:paraId="000000E8">
            <w:pPr>
              <w:tabs>
                <w:tab w:val="left" w:leader="none" w:pos="678"/>
              </w:tabs>
              <w:rPr>
                <w:vertAlign w:val="baseline"/>
              </w:rPr>
            </w:pPr>
            <w:r w:rsidDel="00000000" w:rsidR="00000000" w:rsidRPr="00000000">
              <w:rPr>
                <w:rtl w:val="0"/>
              </w:rPr>
            </w:r>
          </w:p>
          <w:p w:rsidR="00000000" w:rsidDel="00000000" w:rsidP="00000000" w:rsidRDefault="00000000" w:rsidRPr="00000000" w14:paraId="000000E9">
            <w:pPr>
              <w:tabs>
                <w:tab w:val="left" w:leader="none" w:pos="678"/>
              </w:tabs>
              <w:rPr>
                <w:vertAlign w:val="baseline"/>
              </w:rPr>
            </w:pPr>
            <w:r w:rsidDel="00000000" w:rsidR="00000000" w:rsidRPr="00000000">
              <w:rPr>
                <w:vertAlign w:val="baseline"/>
                <w:rtl w:val="0"/>
              </w:rPr>
              <w:t xml:space="preserve">10</w:t>
            </w:r>
          </w:p>
          <w:p w:rsidR="00000000" w:rsidDel="00000000" w:rsidP="00000000" w:rsidRDefault="00000000" w:rsidRPr="00000000" w14:paraId="000000EA">
            <w:pPr>
              <w:tabs>
                <w:tab w:val="left" w:leader="none" w:pos="678"/>
              </w:tabs>
              <w:rPr>
                <w:vertAlign w:val="baseline"/>
              </w:rPr>
            </w:pPr>
            <w:r w:rsidDel="00000000" w:rsidR="00000000" w:rsidRPr="00000000">
              <w:rPr>
                <w:rtl w:val="0"/>
              </w:rPr>
            </w:r>
          </w:p>
          <w:p w:rsidR="00000000" w:rsidDel="00000000" w:rsidP="00000000" w:rsidRDefault="00000000" w:rsidRPr="00000000" w14:paraId="000000EB">
            <w:pPr>
              <w:tabs>
                <w:tab w:val="left" w:leader="none" w:pos="678"/>
              </w:tabs>
              <w:rPr>
                <w:vertAlign w:val="baseline"/>
              </w:rPr>
            </w:pPr>
            <w:r w:rsidDel="00000000" w:rsidR="00000000" w:rsidRPr="00000000">
              <w:rPr>
                <w:rtl w:val="0"/>
              </w:rPr>
            </w:r>
          </w:p>
          <w:p w:rsidR="00000000" w:rsidDel="00000000" w:rsidP="00000000" w:rsidRDefault="00000000" w:rsidRPr="00000000" w14:paraId="000000EC">
            <w:pPr>
              <w:tabs>
                <w:tab w:val="left" w:leader="none" w:pos="678"/>
              </w:tabs>
              <w:rPr>
                <w:vertAlign w:val="baseline"/>
              </w:rPr>
            </w:pPr>
            <w:r w:rsidDel="00000000" w:rsidR="00000000" w:rsidRPr="00000000">
              <w:rPr>
                <w:vertAlign w:val="baseline"/>
                <w:rtl w:val="0"/>
              </w:rPr>
              <w:t xml:space="preserve">11</w:t>
            </w:r>
          </w:p>
          <w:p w:rsidR="00000000" w:rsidDel="00000000" w:rsidP="00000000" w:rsidRDefault="00000000" w:rsidRPr="00000000" w14:paraId="000000ED">
            <w:pPr>
              <w:tabs>
                <w:tab w:val="left" w:leader="none" w:pos="678"/>
              </w:tabs>
              <w:rPr>
                <w:vertAlign w:val="baseline"/>
              </w:rPr>
            </w:pPr>
            <w:r w:rsidDel="00000000" w:rsidR="00000000" w:rsidRPr="00000000">
              <w:rPr>
                <w:rtl w:val="0"/>
              </w:rPr>
            </w:r>
          </w:p>
          <w:p w:rsidR="00000000" w:rsidDel="00000000" w:rsidP="00000000" w:rsidRDefault="00000000" w:rsidRPr="00000000" w14:paraId="000000EE">
            <w:pPr>
              <w:tabs>
                <w:tab w:val="left" w:leader="none" w:pos="678"/>
              </w:tabs>
              <w:rPr>
                <w:vertAlign w:val="baseline"/>
              </w:rPr>
            </w:pPr>
            <w:r w:rsidDel="00000000" w:rsidR="00000000" w:rsidRPr="00000000">
              <w:rPr>
                <w:rtl w:val="0"/>
              </w:rPr>
            </w:r>
          </w:p>
          <w:p w:rsidR="00000000" w:rsidDel="00000000" w:rsidP="00000000" w:rsidRDefault="00000000" w:rsidRPr="00000000" w14:paraId="000000EF">
            <w:pPr>
              <w:tabs>
                <w:tab w:val="left" w:leader="none" w:pos="678"/>
              </w:tabs>
              <w:rPr>
                <w:vertAlign w:val="baseline"/>
              </w:rPr>
            </w:pPr>
            <w:r w:rsidDel="00000000" w:rsidR="00000000" w:rsidRPr="00000000">
              <w:rPr>
                <w:rtl w:val="0"/>
              </w:rPr>
            </w:r>
          </w:p>
          <w:p w:rsidR="00000000" w:rsidDel="00000000" w:rsidP="00000000" w:rsidRDefault="00000000" w:rsidRPr="00000000" w14:paraId="000000F0">
            <w:pPr>
              <w:tabs>
                <w:tab w:val="left" w:leader="none" w:pos="678"/>
              </w:tabs>
              <w:rPr>
                <w:vertAlign w:val="baseline"/>
              </w:rPr>
            </w:pPr>
            <w:r w:rsidDel="00000000" w:rsidR="00000000" w:rsidRPr="00000000">
              <w:rPr>
                <w:rtl w:val="0"/>
              </w:rPr>
            </w:r>
          </w:p>
          <w:p w:rsidR="00000000" w:rsidDel="00000000" w:rsidP="00000000" w:rsidRDefault="00000000" w:rsidRPr="00000000" w14:paraId="000000F1">
            <w:pPr>
              <w:tabs>
                <w:tab w:val="left" w:leader="none" w:pos="678"/>
              </w:tabs>
              <w:rPr>
                <w:vertAlign w:val="baseline"/>
              </w:rPr>
            </w:pPr>
            <w:r w:rsidDel="00000000" w:rsidR="00000000" w:rsidRPr="00000000">
              <w:rPr>
                <w:rtl w:val="0"/>
              </w:rPr>
            </w:r>
          </w:p>
          <w:p w:rsidR="00000000" w:rsidDel="00000000" w:rsidP="00000000" w:rsidRDefault="00000000" w:rsidRPr="00000000" w14:paraId="000000F2">
            <w:pPr>
              <w:tabs>
                <w:tab w:val="left" w:leader="none" w:pos="678"/>
              </w:tabs>
              <w:rPr>
                <w:vertAlign w:val="baseline"/>
              </w:rPr>
            </w:pPr>
            <w:r w:rsidDel="00000000" w:rsidR="00000000" w:rsidRPr="00000000">
              <w:rPr>
                <w:rtl w:val="0"/>
              </w:rPr>
            </w:r>
          </w:p>
          <w:p w:rsidR="00000000" w:rsidDel="00000000" w:rsidP="00000000" w:rsidRDefault="00000000" w:rsidRPr="00000000" w14:paraId="000000F3">
            <w:pPr>
              <w:tabs>
                <w:tab w:val="left" w:leader="none" w:pos="678"/>
              </w:tabs>
              <w:rPr>
                <w:vertAlign w:val="baseline"/>
              </w:rPr>
            </w:pPr>
            <w:r w:rsidDel="00000000" w:rsidR="00000000" w:rsidRPr="00000000">
              <w:rPr>
                <w:rtl w:val="0"/>
              </w:rPr>
            </w:r>
          </w:p>
          <w:p w:rsidR="00000000" w:rsidDel="00000000" w:rsidP="00000000" w:rsidRDefault="00000000" w:rsidRPr="00000000" w14:paraId="000000F4">
            <w:pPr>
              <w:tabs>
                <w:tab w:val="left" w:leader="none" w:pos="678"/>
              </w:tabs>
              <w:rPr>
                <w:vertAlign w:val="baseline"/>
              </w:rPr>
            </w:pPr>
            <w:r w:rsidDel="00000000" w:rsidR="00000000" w:rsidRPr="00000000">
              <w:rPr>
                <w:rtl w:val="0"/>
              </w:rPr>
            </w:r>
          </w:p>
          <w:p w:rsidR="00000000" w:rsidDel="00000000" w:rsidP="00000000" w:rsidRDefault="00000000" w:rsidRPr="00000000" w14:paraId="000000F5">
            <w:pPr>
              <w:tabs>
                <w:tab w:val="left" w:leader="none" w:pos="678"/>
              </w:tabs>
              <w:rPr>
                <w:vertAlign w:val="baseline"/>
              </w:rPr>
            </w:pPr>
            <w:r w:rsidDel="00000000" w:rsidR="00000000" w:rsidRPr="00000000">
              <w:rPr>
                <w:rtl w:val="0"/>
              </w:rPr>
            </w:r>
          </w:p>
          <w:p w:rsidR="00000000" w:rsidDel="00000000" w:rsidP="00000000" w:rsidRDefault="00000000" w:rsidRPr="00000000" w14:paraId="000000F6">
            <w:pPr>
              <w:tabs>
                <w:tab w:val="left" w:leader="none" w:pos="678"/>
              </w:tabs>
              <w:rPr>
                <w:vertAlign w:val="baseline"/>
              </w:rPr>
            </w:pPr>
            <w:r w:rsidDel="00000000" w:rsidR="00000000" w:rsidRPr="00000000">
              <w:rPr>
                <w:rtl w:val="0"/>
              </w:rPr>
            </w:r>
          </w:p>
          <w:p w:rsidR="00000000" w:rsidDel="00000000" w:rsidP="00000000" w:rsidRDefault="00000000" w:rsidRPr="00000000" w14:paraId="000000F7">
            <w:pPr>
              <w:tabs>
                <w:tab w:val="left" w:leader="none" w:pos="678"/>
              </w:tabs>
              <w:rPr>
                <w:vertAlign w:val="baseline"/>
              </w:rPr>
            </w:pPr>
            <w:r w:rsidDel="00000000" w:rsidR="00000000" w:rsidRPr="00000000">
              <w:rPr>
                <w:rtl w:val="0"/>
              </w:rPr>
            </w:r>
          </w:p>
          <w:p w:rsidR="00000000" w:rsidDel="00000000" w:rsidP="00000000" w:rsidRDefault="00000000" w:rsidRPr="00000000" w14:paraId="000000F8">
            <w:pPr>
              <w:tabs>
                <w:tab w:val="left" w:leader="none" w:pos="678"/>
              </w:tabs>
              <w:rPr>
                <w:vertAlign w:val="baseline"/>
              </w:rPr>
            </w:pPr>
            <w:r w:rsidDel="00000000" w:rsidR="00000000" w:rsidRPr="00000000">
              <w:rPr>
                <w:rtl w:val="0"/>
              </w:rPr>
            </w:r>
          </w:p>
          <w:p w:rsidR="00000000" w:rsidDel="00000000" w:rsidP="00000000" w:rsidRDefault="00000000" w:rsidRPr="00000000" w14:paraId="000000F9">
            <w:pPr>
              <w:tabs>
                <w:tab w:val="left" w:leader="none" w:pos="678"/>
              </w:tabs>
              <w:rPr>
                <w:vertAlign w:val="baseline"/>
              </w:rPr>
            </w:pPr>
            <w:r w:rsidDel="00000000" w:rsidR="00000000" w:rsidRPr="00000000">
              <w:rPr>
                <w:rtl w:val="0"/>
              </w:rPr>
            </w:r>
          </w:p>
          <w:p w:rsidR="00000000" w:rsidDel="00000000" w:rsidP="00000000" w:rsidRDefault="00000000" w:rsidRPr="00000000" w14:paraId="000000FA">
            <w:pPr>
              <w:tabs>
                <w:tab w:val="left" w:leader="none" w:pos="678"/>
              </w:tabs>
              <w:rPr>
                <w:vertAlign w:val="baseline"/>
              </w:rPr>
            </w:pPr>
            <w:r w:rsidDel="00000000" w:rsidR="00000000" w:rsidRPr="00000000">
              <w:rPr>
                <w:rtl w:val="0"/>
              </w:rPr>
            </w:r>
          </w:p>
          <w:p w:rsidR="00000000" w:rsidDel="00000000" w:rsidP="00000000" w:rsidRDefault="00000000" w:rsidRPr="00000000" w14:paraId="000000FB">
            <w:pPr>
              <w:tabs>
                <w:tab w:val="left" w:leader="none" w:pos="678"/>
              </w:tabs>
              <w:rPr>
                <w:vertAlign w:val="baseline"/>
              </w:rPr>
            </w:pPr>
            <w:r w:rsidDel="00000000" w:rsidR="00000000" w:rsidRPr="00000000">
              <w:rPr>
                <w:vertAlign w:val="baseline"/>
                <w:rtl w:val="0"/>
              </w:rPr>
              <w:t xml:space="preserve">12</w:t>
            </w:r>
          </w:p>
          <w:p w:rsidR="00000000" w:rsidDel="00000000" w:rsidP="00000000" w:rsidRDefault="00000000" w:rsidRPr="00000000" w14:paraId="000000FC">
            <w:pPr>
              <w:tabs>
                <w:tab w:val="left" w:leader="none" w:pos="678"/>
              </w:tabs>
              <w:rPr>
                <w:vertAlign w:val="baseline"/>
              </w:rPr>
            </w:pPr>
            <w:r w:rsidDel="00000000" w:rsidR="00000000" w:rsidRPr="00000000">
              <w:rPr>
                <w:rtl w:val="0"/>
              </w:rPr>
            </w:r>
          </w:p>
          <w:p w:rsidR="00000000" w:rsidDel="00000000" w:rsidP="00000000" w:rsidRDefault="00000000" w:rsidRPr="00000000" w14:paraId="000000FD">
            <w:pPr>
              <w:tabs>
                <w:tab w:val="left" w:leader="none" w:pos="678"/>
              </w:tabs>
              <w:rPr>
                <w:vertAlign w:val="baseline"/>
              </w:rPr>
            </w:pPr>
            <w:r w:rsidDel="00000000" w:rsidR="00000000" w:rsidRPr="00000000">
              <w:rPr>
                <w:rtl w:val="0"/>
              </w:rPr>
            </w:r>
          </w:p>
        </w:tc>
        <w:tc>
          <w:tcPr>
            <w:gridSpan w:val="3"/>
            <w:vAlign w:val="top"/>
          </w:tcPr>
          <w:p w:rsidR="00000000" w:rsidDel="00000000" w:rsidP="00000000" w:rsidRDefault="00000000" w:rsidRPr="00000000" w14:paraId="000000FE">
            <w:pPr>
              <w:rPr>
                <w:b w:val="0"/>
                <w:bCs w:val="0"/>
                <w:vertAlign w:val="baseline"/>
              </w:rPr>
            </w:pPr>
            <w:r w:rsidDel="00000000" w:rsidR="00000000" w:rsidRPr="00000000">
              <w:rPr>
                <w:b w:val="1"/>
                <w:bCs w:val="1"/>
                <w:vertAlign w:val="baseline"/>
                <w:rtl w:val="0"/>
              </w:rPr>
              <w:t xml:space="preserve">HSE Presentation/ External Presentation</w:t>
            </w:r>
            <w:r w:rsidDel="00000000" w:rsidR="00000000" w:rsidRPr="00000000">
              <w:rPr>
                <w:rtl w:val="0"/>
              </w:rPr>
            </w:r>
          </w:p>
          <w:p w:rsidR="00000000" w:rsidDel="00000000" w:rsidP="00000000" w:rsidRDefault="00000000" w:rsidRPr="00000000" w14:paraId="000000FF">
            <w:pPr>
              <w:rPr>
                <w:b w:val="0"/>
                <w:bCs w:val="0"/>
                <w:vertAlign w:val="baseline"/>
              </w:rPr>
            </w:pPr>
            <w:r w:rsidDel="00000000" w:rsidR="00000000" w:rsidRPr="00000000">
              <w:rPr>
                <w:rtl w:val="0"/>
              </w:rPr>
            </w:r>
          </w:p>
          <w:p w:rsidR="00000000" w:rsidDel="00000000" w:rsidP="00000000" w:rsidRDefault="00000000" w:rsidRPr="00000000" w14:paraId="00000100">
            <w:pPr>
              <w:rPr>
                <w:b w:val="0"/>
                <w:bCs w:val="0"/>
                <w:vertAlign w:val="baseline"/>
              </w:rPr>
            </w:pPr>
            <w:r w:rsidDel="00000000" w:rsidR="00000000" w:rsidRPr="00000000">
              <w:rPr>
                <w:b w:val="1"/>
                <w:bCs w:val="1"/>
                <w:vertAlign w:val="baseline"/>
                <w:rtl w:val="0"/>
              </w:rPr>
              <w:t xml:space="preserve">Presentation 1:</w:t>
            </w:r>
            <w:r w:rsidDel="00000000" w:rsidR="00000000" w:rsidRPr="00000000">
              <w:rPr>
                <w:rtl w:val="0"/>
              </w:rPr>
            </w:r>
          </w:p>
          <w:p w:rsidR="00000000" w:rsidDel="00000000" w:rsidP="00000000" w:rsidRDefault="00000000" w:rsidRPr="00000000" w14:paraId="00000101">
            <w:pPr>
              <w:rPr>
                <w:b w:val="0"/>
                <w:bCs w:val="0"/>
                <w:vertAlign w:val="baseline"/>
              </w:rPr>
            </w:pPr>
            <w:r w:rsidDel="00000000" w:rsidR="00000000" w:rsidRPr="00000000">
              <w:rPr>
                <w:b w:val="1"/>
                <w:bCs w:val="1"/>
                <w:vertAlign w:val="baseline"/>
                <w:rtl w:val="0"/>
              </w:rPr>
              <w:t xml:space="preserve">Leadway Pension</w:t>
            </w: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The presenter Patience Olafisoye, highlighted the organization’s commitment to digital innovation and customer-centric service. Leadway as a tech-savvy organization is utilizing an AI-powered system called LISA to provide prompt customer support simply by messaging 07018000800 from clients registered phone numbers. </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b w:val="0"/>
                <w:bCs w:val="0"/>
                <w:vertAlign w:val="baseline"/>
              </w:rPr>
            </w:pPr>
            <w:r w:rsidDel="00000000" w:rsidR="00000000" w:rsidRPr="00000000">
              <w:rPr>
                <w:vertAlign w:val="baseline"/>
                <w:rtl w:val="0"/>
              </w:rPr>
              <w:t xml:space="preserve">The presentation concluded with a reaffirmation of Leadway’s expertise in delivering consistently strong returns on investment (ROI) for its clients.</w:t>
            </w:r>
            <w:r w:rsidDel="00000000" w:rsidR="00000000" w:rsidRPr="00000000">
              <w:rPr>
                <w:rtl w:val="0"/>
              </w:rPr>
            </w:r>
          </w:p>
          <w:p w:rsidR="00000000" w:rsidDel="00000000" w:rsidP="00000000" w:rsidRDefault="00000000" w:rsidRPr="00000000" w14:paraId="00000105">
            <w:pPr>
              <w:rPr>
                <w:b w:val="0"/>
                <w:bCs w:val="0"/>
                <w:vertAlign w:val="baseline"/>
              </w:rPr>
            </w:pPr>
            <w:r w:rsidDel="00000000" w:rsidR="00000000" w:rsidRPr="00000000">
              <w:rPr>
                <w:rtl w:val="0"/>
              </w:rPr>
            </w:r>
          </w:p>
          <w:p w:rsidR="00000000" w:rsidDel="00000000" w:rsidP="00000000" w:rsidRDefault="00000000" w:rsidRPr="00000000" w14:paraId="00000106">
            <w:pPr>
              <w:rPr>
                <w:b w:val="0"/>
                <w:bCs w:val="0"/>
                <w:vertAlign w:val="baseline"/>
              </w:rPr>
            </w:pPr>
            <w:r w:rsidDel="00000000" w:rsidR="00000000" w:rsidRPr="00000000">
              <w:rPr>
                <w:b w:val="1"/>
                <w:bCs w:val="1"/>
                <w:vertAlign w:val="baseline"/>
                <w:rtl w:val="0"/>
              </w:rPr>
              <w:t xml:space="preserve">Presentation 2:</w:t>
            </w:r>
            <w:r w:rsidDel="00000000" w:rsidR="00000000" w:rsidRPr="00000000">
              <w:rPr>
                <w:rtl w:val="0"/>
              </w:rPr>
            </w:r>
          </w:p>
          <w:p w:rsidR="00000000" w:rsidDel="00000000" w:rsidP="00000000" w:rsidRDefault="00000000" w:rsidRPr="00000000" w14:paraId="00000107">
            <w:pPr>
              <w:rPr>
                <w:b w:val="0"/>
                <w:bCs w:val="0"/>
                <w:vertAlign w:val="baseline"/>
              </w:rPr>
            </w:pPr>
            <w:r w:rsidDel="00000000" w:rsidR="00000000" w:rsidRPr="00000000">
              <w:rPr>
                <w:b w:val="1"/>
                <w:bCs w:val="1"/>
                <w:vertAlign w:val="baseline"/>
                <w:rtl w:val="0"/>
              </w:rPr>
              <w:t xml:space="preserve">SWDA HSE Policy Statement Review:</w:t>
            </w: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gave a presentation on SWDA HSE Policy Statement.</w:t>
            </w:r>
          </w:p>
          <w:p w:rsidR="00000000" w:rsidDel="00000000" w:rsidP="00000000" w:rsidRDefault="00000000" w:rsidRPr="00000000" w14:paraId="00000109">
            <w:pPr>
              <w:rPr>
                <w:vertAlign w:val="baseline"/>
              </w:rPr>
            </w:pPr>
            <w:r w:rsidDel="00000000" w:rsidR="00000000" w:rsidRPr="00000000">
              <w:rPr>
                <w:vertAlign w:val="baseline"/>
                <w:rtl w:val="0"/>
              </w:rPr>
              <w:t xml:space="preserve">He reaffirmed the SWDA Group’s commitment to maintaining a safe and healthy work environment for its employees, contractors, clients, and the general public. He stated the Key Policy Pillars and emphasized that safety is a collective responsibility that calls for proactive intervention to maintain an accident-free workplace.</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He concluded by urging all personnel to strictly adhere to these policies to prevent accidents and incidents.</w:t>
            </w:r>
          </w:p>
          <w:p w:rsidR="00000000" w:rsidDel="00000000" w:rsidP="00000000" w:rsidRDefault="00000000" w:rsidRPr="00000000" w14:paraId="0000010C">
            <w:pPr>
              <w:rPr>
                <w:b w:val="0"/>
                <w:bCs w:val="0"/>
                <w:vertAlign w:val="baseline"/>
              </w:rPr>
            </w:pPr>
            <w:r w:rsidDel="00000000" w:rsidR="00000000" w:rsidRPr="00000000">
              <w:rPr>
                <w:rtl w:val="0"/>
              </w:rPr>
            </w:r>
          </w:p>
          <w:p w:rsidR="00000000" w:rsidDel="00000000" w:rsidP="00000000" w:rsidRDefault="00000000" w:rsidRPr="00000000" w14:paraId="0000010D">
            <w:pPr>
              <w:rPr>
                <w:b w:val="0"/>
                <w:bCs w:val="0"/>
                <w:vertAlign w:val="baseline"/>
              </w:rPr>
            </w:pPr>
            <w:r w:rsidDel="00000000" w:rsidR="00000000" w:rsidRPr="00000000">
              <w:rPr>
                <w:b w:val="1"/>
                <w:bCs w:val="1"/>
                <w:vertAlign w:val="baseline"/>
                <w:rtl w:val="0"/>
              </w:rPr>
              <w:t xml:space="preserve">Presentation 3:</w:t>
            </w: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SWDA Life Saving Rules (Hot Work)</w:t>
            </w:r>
          </w:p>
          <w:p w:rsidR="00000000" w:rsidDel="00000000" w:rsidP="00000000" w:rsidRDefault="00000000" w:rsidRPr="00000000" w14:paraId="0000010F">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briefed the team on Hot Work protocols, defining it as any heat-generating task (e.g., welding, grinding). Due to the high risk of fire, he mandated that no work begin without a valid Permit to Work (PTW), a JSA briefing, fuel isolation, and gas testing. He concluded by stressing the requirement for a fire watch and reminded the team that safety must never be sacrificed for speed.</w:t>
            </w:r>
          </w:p>
          <w:p w:rsidR="00000000" w:rsidDel="00000000" w:rsidP="00000000" w:rsidRDefault="00000000" w:rsidRPr="00000000" w14:paraId="00000110">
            <w:pPr>
              <w:rPr>
                <w:b w:val="0"/>
                <w:bCs w:val="0"/>
                <w:vertAlign w:val="baseline"/>
              </w:rPr>
            </w:pPr>
            <w:r w:rsidDel="00000000" w:rsidR="00000000" w:rsidRPr="00000000">
              <w:rPr>
                <w:rtl w:val="0"/>
              </w:rPr>
            </w:r>
          </w:p>
          <w:p w:rsidR="00000000" w:rsidDel="00000000" w:rsidP="00000000" w:rsidRDefault="00000000" w:rsidRPr="00000000" w14:paraId="00000111">
            <w:pPr>
              <w:rPr>
                <w:b w:val="0"/>
                <w:bCs w:val="0"/>
                <w:vertAlign w:val="baseline"/>
              </w:rPr>
            </w:pPr>
            <w:r w:rsidDel="00000000" w:rsidR="00000000" w:rsidRPr="00000000">
              <w:rPr>
                <w:rtl w:val="0"/>
              </w:rPr>
            </w:r>
          </w:p>
          <w:p w:rsidR="00000000" w:rsidDel="00000000" w:rsidP="00000000" w:rsidRDefault="00000000" w:rsidRPr="00000000" w14:paraId="00000112">
            <w:pPr>
              <w:rPr>
                <w:b w:val="0"/>
                <w:bCs w:val="0"/>
                <w:vertAlign w:val="baseline"/>
              </w:rPr>
            </w:pPr>
            <w:r w:rsidDel="00000000" w:rsidR="00000000" w:rsidRPr="00000000">
              <w:rPr>
                <w:b w:val="1"/>
                <w:bCs w:val="1"/>
                <w:vertAlign w:val="baseline"/>
                <w:rtl w:val="0"/>
              </w:rPr>
              <w:t xml:space="preserve">Presentation 4:</w:t>
            </w: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Learning from Incidents (Safety Presentation) by </w:t>
            </w:r>
            <w:r w:rsidDel="00000000" w:rsidR="00000000" w:rsidRPr="00000000">
              <w:rPr>
                <w:highlight w:val="yellow"/>
                <w:vertAlign w:val="baseline"/>
                <w:rtl w:val="0"/>
              </w:rPr>
              <w:t xml:space="preserve">Mr</w:t>
            </w:r>
            <w:r w:rsidDel="00000000" w:rsidR="00000000" w:rsidRPr="00000000">
              <w:rPr>
                <w:vertAlign w:val="baseline"/>
                <w:rtl w:val="0"/>
              </w:rPr>
              <w:t xml:space="preserve"> </w:t>
            </w:r>
          </w:p>
          <w:p w:rsidR="00000000" w:rsidDel="00000000" w:rsidP="00000000" w:rsidRDefault="00000000" w:rsidRPr="00000000" w14:paraId="00000114">
            <w:pPr>
              <w:rPr>
                <w:vertAlign w:val="baseline"/>
              </w:rPr>
            </w:pPr>
            <w:r w:rsidDel="00000000" w:rsidR="00000000" w:rsidRPr="00000000">
              <w:rPr>
                <w:vertAlign w:val="baseline"/>
                <w:rtl w:val="0"/>
              </w:rPr>
              <w:t xml:space="preserve">A short instructional video was screened, followed by an interactive session. The discussion focused on:</w:t>
            </w:r>
          </w:p>
          <w:p w:rsidR="00000000" w:rsidDel="00000000" w:rsidP="00000000" w:rsidRDefault="00000000" w:rsidRPr="00000000" w14:paraId="00000115">
            <w:pPr>
              <w:numPr>
                <w:ilvl w:val="0"/>
                <w:numId w:val="4"/>
              </w:numPr>
              <w:ind w:left="360" w:hanging="360"/>
              <w:rPr/>
            </w:pPr>
            <w:r w:rsidDel="00000000" w:rsidR="00000000" w:rsidRPr="00000000">
              <w:rPr>
                <w:vertAlign w:val="baseline"/>
                <w:rtl w:val="0"/>
              </w:rPr>
              <w:t xml:space="preserve">Root Causes of Non-Compliance which include Human Factors, Systemic Failures such as Inadequate supervision</w:t>
            </w:r>
          </w:p>
          <w:p w:rsidR="00000000" w:rsidDel="00000000" w:rsidP="00000000" w:rsidRDefault="00000000" w:rsidRPr="00000000" w14:paraId="00000116">
            <w:pPr>
              <w:numPr>
                <w:ilvl w:val="0"/>
                <w:numId w:val="4"/>
              </w:numPr>
              <w:ind w:left="360" w:hanging="360"/>
              <w:rPr/>
            </w:pPr>
            <w:r w:rsidDel="00000000" w:rsidR="00000000" w:rsidRPr="00000000">
              <w:rPr>
                <w:vertAlign w:val="baseline"/>
                <w:rtl w:val="0"/>
              </w:rPr>
              <w:t xml:space="preserve">Potential Consequences such as Fatalities or severe permanent disabilities.</w:t>
            </w:r>
          </w:p>
          <w:p w:rsidR="00000000" w:rsidDel="00000000" w:rsidP="00000000" w:rsidRDefault="00000000" w:rsidRPr="00000000" w14:paraId="00000117">
            <w:pPr>
              <w:numPr>
                <w:ilvl w:val="0"/>
                <w:numId w:val="4"/>
              </w:numPr>
              <w:ind w:left="360" w:hanging="360"/>
              <w:rPr/>
            </w:pPr>
            <w:r w:rsidDel="00000000" w:rsidR="00000000" w:rsidRPr="00000000">
              <w:rPr>
                <w:vertAlign w:val="baseline"/>
                <w:rtl w:val="0"/>
              </w:rPr>
              <w:t xml:space="preserve">Mitigation and Preventative Measures such as proactive planning, Operational Controls, Equipment Integrity, Competency assurance.</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b w:val="0"/>
                <w:bCs w:val="0"/>
                <w:u w:val="single"/>
                <w:vertAlign w:val="baseline"/>
              </w:rPr>
            </w:pPr>
            <w:r w:rsidDel="00000000" w:rsidR="00000000" w:rsidRPr="00000000">
              <w:rPr>
                <w:b w:val="1"/>
                <w:bCs w:val="1"/>
                <w:vertAlign w:val="baseline"/>
                <w:rtl w:val="0"/>
              </w:rPr>
              <w:t xml:space="preserve">Any Other Business (AOB): </w:t>
            </w:r>
            <w:r w:rsidDel="00000000" w:rsidR="00000000" w:rsidRPr="00000000">
              <w:rPr>
                <w:rtl w:val="0"/>
              </w:rPr>
            </w:r>
          </w:p>
          <w:p w:rsidR="00000000" w:rsidDel="00000000" w:rsidP="00000000" w:rsidRDefault="00000000" w:rsidRPr="00000000" w14:paraId="0000011A">
            <w:pPr>
              <w:numPr>
                <w:ilvl w:val="0"/>
                <w:numId w:val="3"/>
              </w:numPr>
              <w:ind w:left="360" w:hanging="360"/>
              <w:rPr/>
            </w:pPr>
            <w:r w:rsidDel="00000000" w:rsidR="00000000" w:rsidRPr="00000000">
              <w:rPr>
                <w:highlight w:val="yellow"/>
                <w:vertAlign w:val="baseline"/>
                <w:rtl w:val="0"/>
              </w:rPr>
              <w:t xml:space="preserve">Mr</w:t>
            </w:r>
            <w:r w:rsidDel="00000000" w:rsidR="00000000" w:rsidRPr="00000000">
              <w:rPr>
                <w:vertAlign w:val="baseline"/>
                <w:rtl w:val="0"/>
              </w:rPr>
              <w:t xml:space="preserve">  attended the meeting to speak out on behalf of the majority of workforce. He expressed disappointment over the welfare of personnel siting the recent deduction in personnel salary. He also said that the strict enforcement of the clock-in in Port Harcourt office is not applicable in Warri and Lagos offices.</w:t>
            </w:r>
          </w:p>
          <w:p w:rsidR="00000000" w:rsidDel="00000000" w:rsidP="00000000" w:rsidRDefault="00000000" w:rsidRPr="00000000" w14:paraId="0000011B">
            <w:pPr>
              <w:ind w:left="360" w:firstLine="0"/>
              <w:rPr>
                <w:vertAlign w:val="baseline"/>
              </w:rPr>
            </w:pPr>
            <w:r w:rsidDel="00000000" w:rsidR="00000000" w:rsidRPr="00000000">
              <w:rPr>
                <w:rtl w:val="0"/>
              </w:rPr>
            </w:r>
          </w:p>
          <w:p w:rsidR="00000000" w:rsidDel="00000000" w:rsidP="00000000" w:rsidRDefault="00000000" w:rsidRPr="00000000" w14:paraId="0000011C">
            <w:pPr>
              <w:ind w:left="360" w:firstLine="0"/>
              <w:rPr>
                <w:vertAlign w:val="baseline"/>
              </w:rPr>
            </w:pPr>
            <w:r w:rsidDel="00000000" w:rsidR="00000000" w:rsidRPr="00000000">
              <w:rPr>
                <w:vertAlign w:val="baseline"/>
                <w:rtl w:val="0"/>
              </w:rPr>
              <w:t xml:space="preserve">He further complained about the poor implementation of the new feeding structure for Egopoint, noting that the approved amount is not been paid in port Harcourt. He pleaded with management to address these issues.</w:t>
            </w:r>
          </w:p>
          <w:p w:rsidR="00000000" w:rsidDel="00000000" w:rsidP="00000000" w:rsidRDefault="00000000" w:rsidRPr="00000000" w14:paraId="0000011D">
            <w:pPr>
              <w:ind w:left="360" w:firstLine="0"/>
              <w:rPr>
                <w:i w:val="0"/>
                <w:iCs w:val="0"/>
                <w:vertAlign w:val="baseline"/>
              </w:rPr>
            </w:pPr>
            <w:r w:rsidDel="00000000" w:rsidR="00000000" w:rsidRPr="00000000">
              <w:rPr>
                <w:i w:val="1"/>
                <w:iCs w:val="1"/>
                <w:highlight w:val="yellow"/>
                <w:vertAlign w:val="baseline"/>
                <w:rtl w:val="0"/>
              </w:rPr>
              <w:t xml:space="preserve">Mr</w:t>
            </w:r>
            <w:r w:rsidDel="00000000" w:rsidR="00000000" w:rsidRPr="00000000">
              <w:rPr>
                <w:i w:val="1"/>
                <w:iCs w:val="1"/>
                <w:vertAlign w:val="baseline"/>
                <w:rtl w:val="0"/>
              </w:rPr>
              <w:t xml:space="preserve"> informed the meeting that management has sat with HR to resolves some of the issues raise. He urged personnel to bear while the lapses are been corrected. </w:t>
            </w:r>
            <w:r w:rsidDel="00000000" w:rsidR="00000000" w:rsidRPr="00000000">
              <w:rPr>
                <w:rtl w:val="0"/>
              </w:rPr>
            </w:r>
          </w:p>
          <w:p w:rsidR="00000000" w:rsidDel="00000000" w:rsidP="00000000" w:rsidRDefault="00000000" w:rsidRPr="00000000" w14:paraId="0000011E">
            <w:pPr>
              <w:ind w:left="360" w:firstLine="0"/>
              <w:rPr>
                <w:strike w:val="0"/>
                <w:vertAlign w:val="baseline"/>
              </w:rPr>
            </w:pPr>
            <w:r w:rsidDel="00000000" w:rsidR="00000000" w:rsidRPr="00000000">
              <w:rPr>
                <w:rtl w:val="0"/>
              </w:rPr>
            </w:r>
          </w:p>
          <w:p w:rsidR="00000000" w:rsidDel="00000000" w:rsidP="00000000" w:rsidRDefault="00000000" w:rsidRPr="00000000" w14:paraId="0000011F">
            <w:pPr>
              <w:numPr>
                <w:ilvl w:val="0"/>
                <w:numId w:val="3"/>
              </w:numPr>
              <w:ind w:left="360" w:hanging="360"/>
              <w:rPr>
                <w:i w:val="0"/>
                <w:iCs w:val="0"/>
              </w:rPr>
            </w:pPr>
            <w:r w:rsidDel="00000000" w:rsidR="00000000" w:rsidRPr="00000000">
              <w:rPr>
                <w:highlight w:val="yellow"/>
                <w:vertAlign w:val="baseline"/>
                <w:rtl w:val="0"/>
              </w:rPr>
              <w:t xml:space="preserve">Mr.</w:t>
            </w:r>
            <w:r w:rsidDel="00000000" w:rsidR="00000000" w:rsidRPr="00000000">
              <w:rPr>
                <w:vertAlign w:val="baseline"/>
                <w:rtl w:val="0"/>
              </w:rPr>
              <w:t xml:space="preserve"> observed that the fan used in the hall is rusted and dusty posing a health risk to personnel. He advised the provision of radios for the police officers. He complained regarding salary deductions, and decried management for intimidating staff over issues raised during safety meetings. Additionally, he pleaded for a review of personnel welfare due to rising transportation and living costs. Finally, he reported that SWDA has deducted his pension funds since 2021 without corresponding remittance hence e decided to violate the clock-in procedure.</w:t>
            </w:r>
            <w:r w:rsidDel="00000000" w:rsidR="00000000" w:rsidRPr="00000000">
              <w:rPr>
                <w:rtl w:val="0"/>
              </w:rPr>
            </w:r>
          </w:p>
          <w:p w:rsidR="00000000" w:rsidDel="00000000" w:rsidP="00000000" w:rsidRDefault="00000000" w:rsidRPr="00000000" w14:paraId="00000120">
            <w:pPr>
              <w:ind w:left="360" w:firstLine="0"/>
              <w:rPr>
                <w:i w:val="0"/>
                <w:iCs w:val="0"/>
                <w:vertAlign w:val="baseline"/>
              </w:rPr>
            </w:pPr>
            <w:r w:rsidDel="00000000" w:rsidR="00000000" w:rsidRPr="00000000">
              <w:rPr>
                <w:i w:val="1"/>
                <w:iCs w:val="1"/>
                <w:vertAlign w:val="baseline"/>
                <w:rtl w:val="0"/>
              </w:rPr>
              <w:t xml:space="preserve">The group QHSE manager advised him to resolve the pension issue with HR and emphasized that all personnel are obligated to comply with SWDA’s clock-in procedures.</w:t>
            </w:r>
            <w:r w:rsidDel="00000000" w:rsidR="00000000" w:rsidRPr="00000000">
              <w:rPr>
                <w:rtl w:val="0"/>
              </w:rPr>
            </w:r>
          </w:p>
          <w:p w:rsidR="00000000" w:rsidDel="00000000" w:rsidP="00000000" w:rsidRDefault="00000000" w:rsidRPr="00000000" w14:paraId="00000121">
            <w:pPr>
              <w:ind w:left="360" w:firstLine="0"/>
              <w:rPr>
                <w:vertAlign w:val="baseline"/>
              </w:rPr>
            </w:pPr>
            <w:r w:rsidDel="00000000" w:rsidR="00000000" w:rsidRPr="00000000">
              <w:rPr>
                <w:rtl w:val="0"/>
              </w:rPr>
            </w:r>
          </w:p>
          <w:p w:rsidR="00000000" w:rsidDel="00000000" w:rsidP="00000000" w:rsidRDefault="00000000" w:rsidRPr="00000000" w14:paraId="00000122">
            <w:pPr>
              <w:numPr>
                <w:ilvl w:val="0"/>
                <w:numId w:val="5"/>
              </w:numPr>
              <w:ind w:left="360" w:hanging="360"/>
              <w:rPr/>
            </w:pPr>
            <w:r w:rsidDel="00000000" w:rsidR="00000000" w:rsidRPr="00000000">
              <w:rPr>
                <w:highlight w:val="yellow"/>
                <w:vertAlign w:val="baseline"/>
                <w:rtl w:val="0"/>
              </w:rPr>
              <w:t xml:space="preserve">Mr.</w:t>
            </w:r>
            <w:r w:rsidDel="00000000" w:rsidR="00000000" w:rsidRPr="00000000">
              <w:rPr>
                <w:vertAlign w:val="baseline"/>
                <w:rtl w:val="0"/>
              </w:rPr>
              <w:t xml:space="preserve"> said that SWDA is not adhering to the Collective Bargaining Agreement (CBA), specifically regarding the requirement to pay salaries on or before the 25th of each month. He also raised concerns about personnel overstaying at field locations.</w:t>
            </w:r>
          </w:p>
          <w:p w:rsidR="00000000" w:rsidDel="00000000" w:rsidP="00000000" w:rsidRDefault="00000000" w:rsidRPr="00000000" w14:paraId="00000123">
            <w:pPr>
              <w:ind w:left="360" w:firstLine="0"/>
              <w:rPr>
                <w:i w:val="0"/>
                <w:iCs w:val="0"/>
                <w:vertAlign w:val="baseline"/>
              </w:rPr>
            </w:pPr>
            <w:r w:rsidDel="00000000" w:rsidR="00000000" w:rsidRPr="00000000">
              <w:rPr>
                <w:i w:val="1"/>
                <w:iCs w:val="1"/>
                <w:vertAlign w:val="baseline"/>
                <w:rtl w:val="0"/>
              </w:rPr>
              <w:t xml:space="preserve">The group QHSE manager promised to revisit and address the concerns raised.</w:t>
            </w:r>
            <w:r w:rsidDel="00000000" w:rsidR="00000000" w:rsidRPr="00000000">
              <w:rPr>
                <w:rtl w:val="0"/>
              </w:rPr>
            </w:r>
          </w:p>
          <w:p w:rsidR="00000000" w:rsidDel="00000000" w:rsidP="00000000" w:rsidRDefault="00000000" w:rsidRPr="00000000" w14:paraId="00000124">
            <w:pPr>
              <w:ind w:left="360" w:firstLine="0"/>
              <w:rPr>
                <w:i w:val="0"/>
                <w:iCs w:val="0"/>
                <w:vertAlign w:val="baseline"/>
              </w:rPr>
            </w:pPr>
            <w:r w:rsidDel="00000000" w:rsidR="00000000" w:rsidRPr="00000000">
              <w:rPr>
                <w:rtl w:val="0"/>
              </w:rPr>
            </w:r>
          </w:p>
          <w:p w:rsidR="00000000" w:rsidDel="00000000" w:rsidP="00000000" w:rsidRDefault="00000000" w:rsidRPr="00000000" w14:paraId="00000125">
            <w:pPr>
              <w:numPr>
                <w:ilvl w:val="0"/>
                <w:numId w:val="3"/>
              </w:numPr>
              <w:ind w:left="360" w:hanging="360"/>
              <w:rPr/>
            </w:pPr>
            <w:r w:rsidDel="00000000" w:rsidR="00000000" w:rsidRPr="00000000">
              <w:rPr>
                <w:highlight w:val="yellow"/>
                <w:vertAlign w:val="baseline"/>
                <w:rtl w:val="0"/>
              </w:rPr>
              <w:t xml:space="preserve">Mr</w:t>
            </w:r>
            <w:r w:rsidDel="00000000" w:rsidR="00000000" w:rsidRPr="00000000">
              <w:rPr>
                <w:vertAlign w:val="baseline"/>
                <w:rtl w:val="0"/>
              </w:rPr>
              <w:t xml:space="preserve">. pleaded with management to ensure timely and adequate provision of PPE and working equipment such as cranes and forklifts to prevent delays in tasks execution. He also requested that management ensure rig allowances are paid upon leaving the location.  Finally, he encouraged management to be more proactive to ensure the company maintains its status as an indigenous industry leader and avoids being overshadowed by emerging competitors </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numPr>
                <w:ilvl w:val="0"/>
                <w:numId w:val="3"/>
              </w:numPr>
              <w:ind w:left="360" w:hanging="360"/>
              <w:rPr>
                <w:i w:val="0"/>
                <w:iCs w:val="0"/>
              </w:rPr>
            </w:pPr>
            <w:r w:rsidDel="00000000" w:rsidR="00000000" w:rsidRPr="00000000">
              <w:rPr>
                <w:highlight w:val="yellow"/>
                <w:vertAlign w:val="baseline"/>
                <w:rtl w:val="0"/>
              </w:rPr>
              <w:t xml:space="preserve">Mrs</w:t>
            </w:r>
            <w:r w:rsidDel="00000000" w:rsidR="00000000" w:rsidRPr="00000000">
              <w:rPr>
                <w:vertAlign w:val="baseline"/>
                <w:rtl w:val="0"/>
              </w:rPr>
              <w:t xml:space="preserve">.  advised HR to keep the workers' welfare at heart. She suggested that warnings should be issued to personnel before resorting to salary deductions. The chairperson promised that these issues would be fine-tuned shortly. </w:t>
            </w:r>
            <w:r w:rsidDel="00000000" w:rsidR="00000000" w:rsidRPr="00000000">
              <w:rPr>
                <w:i w:val="1"/>
                <w:iCs w:val="1"/>
                <w:highlight w:val="yellow"/>
                <w:vertAlign w:val="baseline"/>
                <w:rtl w:val="0"/>
              </w:rPr>
              <w:t xml:space="preserve">Mr</w:t>
            </w:r>
            <w:r w:rsidDel="00000000" w:rsidR="00000000" w:rsidRPr="00000000">
              <w:rPr>
                <w:i w:val="1"/>
                <w:iCs w:val="1"/>
                <w:vertAlign w:val="baseline"/>
                <w:rtl w:val="0"/>
              </w:rPr>
              <w:t xml:space="preserve">. also informed personnel that management will address the issues with HR.</w:t>
            </w:r>
            <w:r w:rsidDel="00000000" w:rsidR="00000000" w:rsidRPr="00000000">
              <w:rPr>
                <w:rtl w:val="0"/>
              </w:rPr>
            </w:r>
          </w:p>
          <w:p w:rsidR="00000000" w:rsidDel="00000000" w:rsidP="00000000" w:rsidRDefault="00000000" w:rsidRPr="00000000" w14:paraId="00000128">
            <w:pPr>
              <w:numPr>
                <w:ilvl w:val="0"/>
                <w:numId w:val="3"/>
              </w:numPr>
              <w:ind w:left="360" w:hanging="360"/>
              <w:rPr/>
            </w:pPr>
            <w:r w:rsidDel="00000000" w:rsidR="00000000" w:rsidRPr="00000000">
              <w:rPr>
                <w:highlight w:val="yellow"/>
                <w:vertAlign w:val="baseline"/>
                <w:rtl w:val="0"/>
              </w:rPr>
              <w:t xml:space="preserve">Mrs</w:t>
            </w:r>
            <w:r w:rsidDel="00000000" w:rsidR="00000000" w:rsidRPr="00000000">
              <w:rPr>
                <w:vertAlign w:val="baseline"/>
                <w:rtl w:val="0"/>
              </w:rPr>
              <w:t xml:space="preserve">.  apologized to management for the disrespectful manner in which some employees vented their grievances. She advised personnel to be respectful when criticizing management of its shortcoming.</w:t>
            </w:r>
          </w:p>
          <w:p w:rsidR="00000000" w:rsidDel="00000000" w:rsidP="00000000" w:rsidRDefault="00000000" w:rsidRPr="00000000" w14:paraId="00000129">
            <w:pPr>
              <w:ind w:left="360" w:firstLine="0"/>
              <w:rPr>
                <w:vertAlign w:val="baseline"/>
              </w:rPr>
            </w:pPr>
            <w:r w:rsidDel="00000000" w:rsidR="00000000" w:rsidRPr="00000000">
              <w:rPr>
                <w:vertAlign w:val="baseline"/>
                <w:rtl w:val="0"/>
              </w:rPr>
              <w:t xml:space="preserve">Regarding the issue of salary deductions, she advised management to investigate the reasons behind personnel lateness and seek ways to address the root causes before meting out punitive measures. She emphasized the need to allow workers to air their concerns, noting that the meeting is currently the primary tool for personnel involvement.</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b w:val="1"/>
                <w:bCs w:val="1"/>
                <w:vertAlign w:val="baseline"/>
                <w:rtl w:val="0"/>
              </w:rPr>
              <w:t xml:space="preserve">Next meeting</w:t>
            </w:r>
            <w:r w:rsidDel="00000000" w:rsidR="00000000" w:rsidRPr="00000000">
              <w:rPr>
                <w:vertAlign w:val="baseline"/>
                <w:rtl w:val="0"/>
              </w:rPr>
              <w:t xml:space="preserve">: the next meeting is scheduled to hold 10:00am on Wednesday 29th April, 2026 at same venue. He stressed that late coming is permitted</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b w:val="0"/>
                <w:bCs w:val="0"/>
                <w:vertAlign w:val="baseline"/>
              </w:rPr>
            </w:pPr>
            <w:r w:rsidDel="00000000" w:rsidR="00000000" w:rsidRPr="00000000">
              <w:rPr>
                <w:b w:val="1"/>
                <w:bCs w:val="1"/>
                <w:vertAlign w:val="baseline"/>
                <w:rtl w:val="0"/>
              </w:rPr>
              <w:t xml:space="preserve">Closing Remark</w:t>
            </w: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pleaded with personnel to always do the right thing. He urged everyone to pursue continuous self-improvement and to remain resilient in the face of discouragement. Furthermore, he cautioned staff against taking shortcuts in their duties.</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expressed appreciation for the feedback received, noting that management would use it as a tool for improvement. He encouraged personnel to speak freely while maintaining respect for others. </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He assured participants that most of the issues raised would be discussed extensively during the management review meeting scheduled for the following day. He regretted that the Head of HR was unavailable to address specific concerns; consequently, he instructed </w:t>
            </w:r>
            <w:r w:rsidDel="00000000" w:rsidR="00000000" w:rsidRPr="00000000">
              <w:rPr>
                <w:highlight w:val="yellow"/>
                <w:vertAlign w:val="baseline"/>
                <w:rtl w:val="0"/>
              </w:rPr>
              <w:t xml:space="preserve">Mrs</w:t>
            </w:r>
            <w:r w:rsidDel="00000000" w:rsidR="00000000" w:rsidRPr="00000000">
              <w:rPr>
                <w:vertAlign w:val="baseline"/>
                <w:rtl w:val="0"/>
              </w:rPr>
              <w:t xml:space="preserve">. to communicate the matters to the Group HR. Additionally he promised to review the possibility of early salary payments.</w:t>
            </w:r>
          </w:p>
          <w:p w:rsidR="00000000" w:rsidDel="00000000" w:rsidP="00000000" w:rsidRDefault="00000000" w:rsidRPr="00000000" w14:paraId="00000133">
            <w:pPr>
              <w:rPr>
                <w:b w:val="0"/>
                <w:bCs w:val="0"/>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b w:val="1"/>
                <w:bCs w:val="1"/>
                <w:vertAlign w:val="baseline"/>
                <w:rtl w:val="0"/>
              </w:rPr>
              <w:t xml:space="preserve">Adjournment</w:t>
            </w:r>
            <w:r w:rsidDel="00000000" w:rsidR="00000000" w:rsidRPr="00000000">
              <w:rPr>
                <w:vertAlign w:val="baseline"/>
                <w:rtl w:val="0"/>
              </w:rPr>
              <w:t xml:space="preserve">: was moved by </w:t>
            </w:r>
            <w:r w:rsidDel="00000000" w:rsidR="00000000" w:rsidRPr="00000000">
              <w:rPr>
                <w:highlight w:val="yellow"/>
                <w:vertAlign w:val="baseline"/>
                <w:rtl w:val="0"/>
              </w:rPr>
              <w:t xml:space="preserve">M</w:t>
            </w:r>
            <w:r w:rsidDel="00000000" w:rsidR="00000000" w:rsidRPr="00000000">
              <w:rPr>
                <w:vertAlign w:val="baseline"/>
                <w:rtl w:val="0"/>
              </w:rPr>
              <w:t xml:space="preserve">r , seconded by </w:t>
            </w:r>
            <w:r w:rsidDel="00000000" w:rsidR="00000000" w:rsidRPr="00000000">
              <w:rPr>
                <w:highlight w:val="yellow"/>
                <w:vertAlign w:val="baseline"/>
                <w:rtl w:val="0"/>
              </w:rPr>
              <w:t xml:space="preserve">Mr.</w:t>
            </w:r>
            <w:r w:rsidDel="00000000" w:rsidR="00000000" w:rsidRPr="00000000">
              <w:rPr>
                <w:vertAlign w:val="baseline"/>
                <w:rtl w:val="0"/>
              </w:rPr>
              <w:t xml:space="preserve"> and the meeting ended at 1:58p.m.</w:t>
            </w:r>
          </w:p>
        </w:tc>
        <w:tc>
          <w:tcPr>
            <w:vAlign w:val="top"/>
          </w:tcPr>
          <w:p w:rsidR="00000000" w:rsidDel="00000000" w:rsidP="00000000" w:rsidRDefault="00000000" w:rsidRPr="00000000" w14:paraId="00000137">
            <w:pPr>
              <w:rPr>
                <w:vertAlign w:val="baseline"/>
              </w:rPr>
            </w:pPr>
            <w:r w:rsidDel="00000000" w:rsidR="00000000" w:rsidRPr="00000000">
              <w:rPr>
                <w:rtl w:val="0"/>
              </w:rPr>
            </w:r>
          </w:p>
        </w:tc>
        <w:tc>
          <w:tcPr>
            <w:vAlign w:val="top"/>
          </w:tcPr>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rtl w:val="0"/>
              </w:rPr>
            </w:r>
          </w:p>
        </w:tc>
      </w:tr>
    </w:tbl>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Minutes by: </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QHSE Officer. </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Signed as a correct record</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____________________________</w:t>
      </w:r>
    </w:p>
    <w:p w:rsidR="00000000" w:rsidDel="00000000" w:rsidP="00000000" w:rsidRDefault="00000000" w:rsidRPr="00000000" w14:paraId="0000015A">
      <w:pPr>
        <w:rPr>
          <w:vertAlign w:val="baseline"/>
        </w:rPr>
      </w:pPr>
      <w:r w:rsidDel="00000000" w:rsidR="00000000" w:rsidRPr="00000000">
        <w:rPr>
          <w:vertAlign w:val="baseline"/>
          <w:rtl w:val="0"/>
        </w:rPr>
        <w:t xml:space="preserve">Chair Person: Mr.</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Date________________________</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tabs>
          <w:tab w:val="left" w:leader="none" w:pos="2235"/>
        </w:tabs>
        <w:rPr>
          <w:vertAlign w:val="baseline"/>
        </w:rPr>
      </w:pPr>
      <w:r w:rsidDel="00000000" w:rsidR="00000000" w:rsidRPr="00000000">
        <w:rPr>
          <w:vertAlign w:val="baseline"/>
          <w:rtl w:val="0"/>
        </w:rPr>
        <w:tab/>
      </w:r>
    </w:p>
    <w:sectPr>
      <w:footerReference r:id="rId6" w:type="default"/>
      <w:pgSz w:h="15840" w:w="12240" w:orient="portrait"/>
      <w:pgMar w:bottom="14" w:top="288" w:left="461" w:right="173" w:header="72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567" w:right="0" w:firstLine="3792.99999999999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