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i w:val="1"/>
          <w:iCs w:val="1"/>
          <w:color w:val="404040"/>
          <w:vertAlign w:val="baseline"/>
        </w:rPr>
      </w:pPr>
      <w:r w:rsidDel="00000000" w:rsidR="00000000" w:rsidRPr="00000000">
        <w:rPr>
          <w:rtl w:val="0"/>
        </w:rPr>
      </w:r>
    </w:p>
    <w:p w:rsidR="00000000" w:rsidDel="00000000" w:rsidP="00000000" w:rsidRDefault="00000000" w:rsidRPr="00000000" w14:paraId="00000002">
      <w:pPr>
        <w:pStyle w:val="Subtitle"/>
        <w:jc w:val="left"/>
        <w:rPr>
          <w:i w:val="1"/>
          <w:iCs w:val="1"/>
          <w:color w:val="404040"/>
          <w:vertAlign w:val="baseline"/>
        </w:rPr>
      </w:pPr>
      <w:r w:rsidDel="00000000" w:rsidR="00000000" w:rsidRPr="00000000">
        <w:rPr>
          <w:i w:val="1"/>
          <w:iCs w:val="1"/>
          <w:color w:val="404040"/>
          <w:highlight w:val="yellow"/>
          <w:vertAlign w:val="baseline"/>
          <w:rtl w:val="0"/>
        </w:rPr>
        <w:t xml:space="preserve">INSERT LOGO</w:t>
      </w:r>
      <w:r w:rsidDel="00000000" w:rsidR="00000000" w:rsidRPr="00000000">
        <w:rPr>
          <w:rtl w:val="0"/>
        </w:rPr>
      </w:r>
    </w:p>
    <w:p w:rsidR="00000000" w:rsidDel="00000000" w:rsidP="00000000" w:rsidRDefault="00000000" w:rsidRPr="00000000" w14:paraId="00000003">
      <w:pPr>
        <w:tabs>
          <w:tab w:val="left" w:leader="none" w:pos="1710"/>
        </w:tabs>
        <w:ind w:left="-810" w:firstLine="0"/>
        <w:rPr>
          <w:vertAlign w:val="baseline"/>
        </w:rPr>
      </w:pPr>
      <w:r w:rsidDel="00000000" w:rsidR="00000000" w:rsidRPr="00000000">
        <w:rPr>
          <w:vertAlign w:val="baseline"/>
          <w:rtl w:val="0"/>
        </w:rPr>
        <w:t xml:space="preserve">                                                                                                                                   </w:t>
      </w: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11250"/>
        </w:tabs>
        <w:ind w:right="366"/>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11250"/>
        </w:tabs>
        <w:ind w:right="366"/>
        <w:jc w:val="center"/>
        <w:rPr>
          <w:b w:val="0"/>
          <w:bCs w:val="0"/>
          <w:u w:val="single"/>
          <w:vertAlign w:val="baseline"/>
        </w:rPr>
      </w:pPr>
      <w:r w:rsidDel="00000000" w:rsidR="00000000" w:rsidRPr="00000000">
        <w:rPr>
          <w:b w:val="1"/>
          <w:bCs w:val="1"/>
          <w:u w:val="single"/>
          <w:vertAlign w:val="baseline"/>
          <w:rtl w:val="0"/>
        </w:rPr>
        <w:t xml:space="preserve">MINUTES OF THE GENERAL QHSE MEETING FOR THE MONTH OF SEPTEMBER 2025</w:t>
      </w:r>
      <w:r w:rsidDel="00000000" w:rsidR="00000000" w:rsidRPr="00000000">
        <w:rPr>
          <w:rtl w:val="0"/>
        </w:rPr>
      </w:r>
    </w:p>
    <w:p w:rsidR="00000000" w:rsidDel="00000000" w:rsidP="00000000" w:rsidRDefault="00000000" w:rsidRPr="00000000" w14:paraId="00000006">
      <w:pPr>
        <w:ind w:left="-284" w:firstLine="284"/>
        <w:jc w:val="center"/>
        <w:rPr>
          <w:b w:val="0"/>
          <w:bCs w:val="0"/>
          <w:u w:val="single"/>
          <w:vertAlign w:val="baseline"/>
        </w:rPr>
      </w:pPr>
      <w:r w:rsidDel="00000000" w:rsidR="00000000" w:rsidRPr="00000000">
        <w:rPr>
          <w:vertAlign w:val="baseline"/>
          <w:rtl w:val="0"/>
        </w:rPr>
        <w:tab/>
      </w:r>
      <w:r w:rsidDel="00000000" w:rsidR="00000000" w:rsidRPr="00000000">
        <w:rPr>
          <w:b w:val="1"/>
          <w:bCs w:val="1"/>
          <w:u w:val="single"/>
          <w:vertAlign w:val="baseline"/>
          <w:rtl w:val="0"/>
        </w:rPr>
        <w:t xml:space="preserve"> (Meeting 09/2025)</w:t>
      </w:r>
      <w:r w:rsidDel="00000000" w:rsidR="00000000" w:rsidRPr="00000000">
        <w:rPr>
          <w:rtl w:val="0"/>
        </w:rPr>
      </w:r>
    </w:p>
    <w:tbl>
      <w:tblPr>
        <w:tblStyle w:val="Table1"/>
        <w:tblpPr w:leftFromText="180" w:rightFromText="180" w:topFromText="0" w:bottomFromText="0" w:vertAnchor="text" w:horzAnchor="text" w:tblpX="-144" w:tblpY="134"/>
        <w:tblW w:w="26985.0" w:type="dxa"/>
        <w:jc w:val="left"/>
        <w:tblInd w:w="-108.0" w:type="dxa"/>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738"/>
        <w:gridCol w:w="180"/>
        <w:gridCol w:w="2880"/>
        <w:gridCol w:w="4320"/>
        <w:gridCol w:w="720"/>
        <w:gridCol w:w="1800"/>
        <w:gridCol w:w="1530"/>
        <w:gridCol w:w="3435"/>
        <w:gridCol w:w="3794"/>
        <w:gridCol w:w="3794"/>
        <w:gridCol w:w="3794"/>
        <w:tblGridChange w:id="0">
          <w:tblGrid>
            <w:gridCol w:w="738"/>
            <w:gridCol w:w="180"/>
            <w:gridCol w:w="2880"/>
            <w:gridCol w:w="4320"/>
            <w:gridCol w:w="720"/>
            <w:gridCol w:w="1800"/>
            <w:gridCol w:w="1530"/>
            <w:gridCol w:w="3435"/>
            <w:gridCol w:w="3794"/>
            <w:gridCol w:w="3794"/>
            <w:gridCol w:w="3794"/>
          </w:tblGrid>
        </w:tblGridChange>
      </w:tblGrid>
      <w:tr>
        <w:trPr>
          <w:cantSplit w:val="0"/>
          <w:trHeight w:val="569" w:hRule="atLeast"/>
          <w:tblHeader w:val="0"/>
        </w:trPr>
        <w:tc>
          <w:tcPr>
            <w:gridSpan w:val="3"/>
            <w:vAlign w:val="top"/>
          </w:tcPr>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DATE: 24</w:t>
            </w:r>
            <w:r w:rsidDel="00000000" w:rsidR="00000000" w:rsidRPr="00000000">
              <w:rPr>
                <w:b w:val="1"/>
                <w:bCs w:val="1"/>
                <w:vertAlign w:val="superscript"/>
                <w:rtl w:val="0"/>
              </w:rPr>
              <w:t xml:space="preserve">TH</w:t>
            </w:r>
            <w:r w:rsidDel="00000000" w:rsidR="00000000" w:rsidRPr="00000000">
              <w:rPr>
                <w:b w:val="1"/>
                <w:bCs w:val="1"/>
                <w:vertAlign w:val="baseline"/>
                <w:rtl w:val="0"/>
              </w:rPr>
              <w:t xml:space="preserve"> SEPTEMBER. 2025</w:t>
            </w:r>
            <w:r w:rsidDel="00000000" w:rsidR="00000000" w:rsidRPr="00000000">
              <w:rPr>
                <w:rtl w:val="0"/>
              </w:rPr>
            </w:r>
          </w:p>
        </w:tc>
        <w:tc>
          <w:tcPr>
            <w:vAlign w:val="top"/>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b w:val="1"/>
                <w:bCs w:val="1"/>
                <w:vertAlign w:val="baseline"/>
                <w:rtl w:val="0"/>
              </w:rPr>
              <w:t xml:space="preserve">VENUE: </w:t>
            </w:r>
            <w:r w:rsidDel="00000000" w:rsidR="00000000" w:rsidRPr="00000000">
              <w:rPr>
                <w:rtl w:val="0"/>
              </w:rPr>
            </w:r>
          </w:p>
        </w:tc>
        <w:tc>
          <w:tcPr>
            <w:gridSpan w:val="3"/>
            <w:vAlign w:val="top"/>
          </w:tcPr>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b w:val="1"/>
                <w:bCs w:val="1"/>
                <w:vertAlign w:val="baseline"/>
                <w:rtl w:val="0"/>
              </w:rPr>
              <w:t xml:space="preserve">TIME</w:t>
            </w:r>
            <w:r w:rsidDel="00000000" w:rsidR="00000000" w:rsidRPr="00000000">
              <w:rPr>
                <w:vertAlign w:val="baseline"/>
                <w:rtl w:val="0"/>
              </w:rPr>
              <w:t xml:space="preserve">: 10:00am</w:t>
            </w:r>
          </w:p>
        </w:tc>
        <w:tc>
          <w:tcPr>
            <w:vAlign w:val="top"/>
          </w:tcPr>
          <w:p w:rsidR="00000000" w:rsidDel="00000000" w:rsidP="00000000" w:rsidRDefault="00000000" w:rsidRPr="00000000" w14:paraId="00000011">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2">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3">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4">
            <w:pPr>
              <w:rPr>
                <w:b w:val="0"/>
                <w:bCs w:val="0"/>
                <w:vertAlign w:val="baseline"/>
              </w:rPr>
            </w:pPr>
            <w:r w:rsidDel="00000000" w:rsidR="00000000" w:rsidRPr="00000000">
              <w:rPr>
                <w:rtl w:val="0"/>
              </w:rPr>
            </w:r>
          </w:p>
        </w:tc>
      </w:tr>
      <w:tr>
        <w:trPr>
          <w:cantSplit w:val="0"/>
          <w:trHeight w:val="568" w:hRule="atLeast"/>
          <w:tblHeader w:val="0"/>
        </w:trPr>
        <w:tc>
          <w:tcPr>
            <w:gridSpan w:val="7"/>
            <w:vAlign w:val="top"/>
          </w:tcPr>
          <w:p w:rsidR="00000000" w:rsidDel="00000000" w:rsidP="00000000" w:rsidRDefault="00000000" w:rsidRPr="00000000" w14:paraId="00000015">
            <w:pPr>
              <w:tabs>
                <w:tab w:val="left" w:leader="none" w:pos="1200"/>
              </w:tabs>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b w:val="1"/>
                <w:bCs w:val="1"/>
                <w:vertAlign w:val="baseline"/>
                <w:rtl w:val="0"/>
              </w:rPr>
              <w:t xml:space="preserve">Chairman</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w:t>
            </w:r>
          </w:p>
        </w:tc>
        <w:tc>
          <w:tcPr>
            <w:vAlign w:val="top"/>
          </w:tcPr>
          <w:p w:rsidR="00000000" w:rsidDel="00000000" w:rsidP="00000000" w:rsidRDefault="00000000" w:rsidRPr="00000000" w14:paraId="0000001D">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E">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F">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0">
            <w:pPr>
              <w:rPr>
                <w:b w:val="0"/>
                <w:bCs w:val="0"/>
                <w:vertAlign w:val="baseline"/>
              </w:rPr>
            </w:pPr>
            <w:r w:rsidDel="00000000" w:rsidR="00000000" w:rsidRPr="00000000">
              <w:rPr>
                <w:rtl w:val="0"/>
              </w:rPr>
            </w:r>
          </w:p>
        </w:tc>
      </w:tr>
      <w:tr>
        <w:trPr>
          <w:cantSplit w:val="0"/>
          <w:trHeight w:val="627" w:hRule="atLeast"/>
          <w:tblHeader w:val="0"/>
        </w:trPr>
        <w:tc>
          <w:tcPr>
            <w:gridSpan w:val="5"/>
            <w:vAlign w:val="top"/>
          </w:tcPr>
          <w:p w:rsidR="00000000" w:rsidDel="00000000" w:rsidP="00000000" w:rsidRDefault="00000000" w:rsidRPr="00000000" w14:paraId="00000021">
            <w:pPr>
              <w:rPr>
                <w:vertAlign w:val="baseline"/>
              </w:rPr>
            </w:pPr>
            <w:r w:rsidDel="00000000" w:rsidR="00000000" w:rsidRPr="00000000">
              <w:rPr>
                <w:b w:val="1"/>
                <w:bCs w:val="1"/>
                <w:vertAlign w:val="baseline"/>
                <w:rtl w:val="0"/>
              </w:rPr>
              <w:t xml:space="preserve">ATTENDANCE:</w:t>
            </w:r>
            <w:r w:rsidDel="00000000" w:rsidR="00000000" w:rsidRPr="00000000">
              <w:rPr>
                <w:vertAlign w:val="baseline"/>
                <w:rtl w:val="0"/>
              </w:rPr>
              <w:t xml:space="preserve"> </w:t>
            </w:r>
          </w:p>
          <w:p w:rsidR="00000000" w:rsidDel="00000000" w:rsidP="00000000" w:rsidRDefault="00000000" w:rsidRPr="00000000" w14:paraId="00000022">
            <w:pPr>
              <w:rPr>
                <w:vertAlign w:val="baseline"/>
              </w:rPr>
            </w:pPr>
            <w:r w:rsidDel="00000000" w:rsidR="00000000" w:rsidRPr="00000000">
              <w:rPr>
                <w:vertAlign w:val="baseline"/>
                <w:rtl w:val="0"/>
              </w:rPr>
              <w:t xml:space="preserve">  For attendance (see attached attendance list)</w:t>
            </w:r>
          </w:p>
        </w:tc>
        <w:tc>
          <w:tcPr>
            <w:vAlign w:val="top"/>
          </w:tcPr>
          <w:p w:rsidR="00000000" w:rsidDel="00000000" w:rsidP="00000000" w:rsidRDefault="00000000" w:rsidRPr="00000000" w14:paraId="00000027">
            <w:pPr>
              <w:rPr>
                <w:b w:val="0"/>
                <w:bCs w:val="0"/>
                <w:vertAlign w:val="baseline"/>
              </w:rPr>
            </w:pPr>
            <w:r w:rsidDel="00000000" w:rsidR="00000000" w:rsidRPr="00000000">
              <w:rPr>
                <w:b w:val="1"/>
                <w:bCs w:val="1"/>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28">
            <w:pPr>
              <w:rPr>
                <w:b w:val="0"/>
                <w:bCs w:val="0"/>
                <w:sz w:val="20"/>
                <w:szCs w:val="20"/>
                <w:vertAlign w:val="baseline"/>
              </w:rPr>
            </w:pPr>
            <w:r w:rsidDel="00000000" w:rsidR="00000000" w:rsidRPr="00000000">
              <w:rPr>
                <w:rtl w:val="0"/>
              </w:rPr>
            </w:r>
          </w:p>
          <w:p w:rsidR="00000000" w:rsidDel="00000000" w:rsidP="00000000" w:rsidRDefault="00000000" w:rsidRPr="00000000" w14:paraId="00000029">
            <w:pPr>
              <w:rPr>
                <w:b w:val="0"/>
                <w:bCs w:val="0"/>
                <w:sz w:val="20"/>
                <w:szCs w:val="20"/>
                <w:vertAlign w:val="baseline"/>
              </w:rPr>
            </w:pPr>
            <w:r w:rsidDel="00000000" w:rsidR="00000000" w:rsidRPr="00000000">
              <w:rPr>
                <w:b w:val="1"/>
                <w:bCs w:val="1"/>
                <w:sz w:val="20"/>
                <w:szCs w:val="20"/>
                <w:vertAlign w:val="baseline"/>
                <w:rtl w:val="0"/>
              </w:rPr>
              <w:t xml:space="preserve">STATUS</w:t>
            </w:r>
            <w:r w:rsidDel="00000000" w:rsidR="00000000" w:rsidRPr="00000000">
              <w:rPr>
                <w:rtl w:val="0"/>
              </w:rPr>
            </w:r>
          </w:p>
        </w:tc>
        <w:tc>
          <w:tcPr>
            <w:vAlign w:val="top"/>
          </w:tcPr>
          <w:p w:rsidR="00000000" w:rsidDel="00000000" w:rsidP="00000000" w:rsidRDefault="00000000" w:rsidRPr="00000000" w14:paraId="0000002A">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B">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C">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D">
            <w:pPr>
              <w:rPr>
                <w:b w:val="0"/>
                <w:bCs w:val="0"/>
                <w:vertAlign w:val="baseline"/>
              </w:rPr>
            </w:pPr>
            <w:r w:rsidDel="00000000" w:rsidR="00000000" w:rsidRPr="00000000">
              <w:rPr>
                <w:rtl w:val="0"/>
              </w:rPr>
            </w:r>
          </w:p>
        </w:tc>
      </w:tr>
      <w:tr>
        <w:trPr>
          <w:cantSplit w:val="0"/>
          <w:trHeight w:val="6424" w:hRule="atLeast"/>
          <w:tblHeader w:val="0"/>
        </w:trPr>
        <w:tc>
          <w:tcPr>
            <w:vAlign w:val="top"/>
          </w:tcPr>
          <w:p w:rsidR="00000000" w:rsidDel="00000000" w:rsidP="00000000" w:rsidRDefault="00000000" w:rsidRPr="00000000" w14:paraId="0000002E">
            <w:pPr>
              <w:rPr>
                <w:b w:val="0"/>
                <w:bCs w:val="0"/>
                <w:sz w:val="12"/>
                <w:szCs w:val="12"/>
                <w:u w:val="single"/>
                <w:vertAlign w:val="baseline"/>
              </w:rPr>
            </w:pPr>
            <w:r w:rsidDel="00000000" w:rsidR="00000000" w:rsidRPr="00000000">
              <w:rPr>
                <w:b w:val="1"/>
                <w:bCs w:val="1"/>
                <w:sz w:val="12"/>
                <w:szCs w:val="12"/>
                <w:u w:val="single"/>
                <w:vertAlign w:val="baseline"/>
                <w:rtl w:val="0"/>
              </w:rPr>
              <w:t xml:space="preserve">AGENDA NO.</w:t>
            </w:r>
            <w:r w:rsidDel="00000000" w:rsidR="00000000" w:rsidRPr="00000000">
              <w:rPr>
                <w:rtl w:val="0"/>
              </w:rPr>
            </w:r>
          </w:p>
          <w:p w:rsidR="00000000" w:rsidDel="00000000" w:rsidP="00000000" w:rsidRDefault="00000000" w:rsidRPr="00000000" w14:paraId="0000002F">
            <w:pPr>
              <w:rPr>
                <w:b w:val="0"/>
                <w:bCs w:val="0"/>
                <w:sz w:val="18"/>
                <w:szCs w:val="18"/>
                <w:vertAlign w:val="baseline"/>
              </w:rPr>
            </w:pPr>
            <w:r w:rsidDel="00000000" w:rsidR="00000000" w:rsidRPr="00000000">
              <w:rPr>
                <w:rtl w:val="0"/>
              </w:rPr>
            </w:r>
          </w:p>
          <w:p w:rsidR="00000000" w:rsidDel="00000000" w:rsidP="00000000" w:rsidRDefault="00000000" w:rsidRPr="00000000" w14:paraId="00000030">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p w:rsidR="00000000" w:rsidDel="00000000" w:rsidP="00000000" w:rsidRDefault="00000000" w:rsidRPr="00000000" w14:paraId="00000031">
            <w:pPr>
              <w:rPr>
                <w:b w:val="0"/>
                <w:bCs w:val="0"/>
                <w:vertAlign w:val="baseline"/>
              </w:rPr>
            </w:pPr>
            <w:r w:rsidDel="00000000" w:rsidR="00000000" w:rsidRPr="00000000">
              <w:rPr>
                <w:rtl w:val="0"/>
              </w:rPr>
            </w:r>
          </w:p>
          <w:p w:rsidR="00000000" w:rsidDel="00000000" w:rsidP="00000000" w:rsidRDefault="00000000" w:rsidRPr="00000000" w14:paraId="00000032">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p w:rsidR="00000000" w:rsidDel="00000000" w:rsidP="00000000" w:rsidRDefault="00000000" w:rsidRPr="00000000" w14:paraId="00000033">
            <w:pPr>
              <w:rPr>
                <w:b w:val="0"/>
                <w:bCs w:val="0"/>
                <w:vertAlign w:val="baseline"/>
              </w:rPr>
            </w:pPr>
            <w:r w:rsidDel="00000000" w:rsidR="00000000" w:rsidRPr="00000000">
              <w:rPr>
                <w:rtl w:val="0"/>
              </w:rPr>
            </w:r>
          </w:p>
          <w:p w:rsidR="00000000" w:rsidDel="00000000" w:rsidP="00000000" w:rsidRDefault="00000000" w:rsidRPr="00000000" w14:paraId="00000034">
            <w:pPr>
              <w:rPr>
                <w:b w:val="0"/>
                <w:bCs w:val="0"/>
                <w:vertAlign w:val="baseline"/>
              </w:rPr>
            </w:pPr>
            <w:r w:rsidDel="00000000" w:rsidR="00000000" w:rsidRPr="00000000">
              <w:rPr>
                <w:rtl w:val="0"/>
              </w:rPr>
            </w:r>
          </w:p>
          <w:p w:rsidR="00000000" w:rsidDel="00000000" w:rsidP="00000000" w:rsidRDefault="00000000" w:rsidRPr="00000000" w14:paraId="00000035">
            <w:pPr>
              <w:rPr>
                <w:b w:val="0"/>
                <w:bCs w:val="0"/>
                <w:vertAlign w:val="baseline"/>
              </w:rPr>
            </w:pP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rtl w:val="0"/>
              </w:rPr>
            </w:r>
          </w:p>
          <w:p w:rsidR="00000000" w:rsidDel="00000000" w:rsidP="00000000" w:rsidRDefault="00000000" w:rsidRPr="00000000" w14:paraId="00000037">
            <w:pPr>
              <w:rPr>
                <w:b w:val="0"/>
                <w:bCs w:val="0"/>
                <w:vertAlign w:val="baseline"/>
              </w:rPr>
            </w:pPr>
            <w:r w:rsidDel="00000000" w:rsidR="00000000" w:rsidRPr="00000000">
              <w:rPr>
                <w:rtl w:val="0"/>
              </w:rPr>
            </w:r>
          </w:p>
          <w:p w:rsidR="00000000" w:rsidDel="00000000" w:rsidP="00000000" w:rsidRDefault="00000000" w:rsidRPr="00000000" w14:paraId="00000038">
            <w:pPr>
              <w:rPr>
                <w:b w:val="0"/>
                <w:bCs w:val="0"/>
                <w:vertAlign w:val="baseline"/>
              </w:rPr>
            </w:pPr>
            <w:r w:rsidDel="00000000" w:rsidR="00000000" w:rsidRPr="00000000">
              <w:rPr>
                <w:rtl w:val="0"/>
              </w:rPr>
            </w:r>
          </w:p>
          <w:p w:rsidR="00000000" w:rsidDel="00000000" w:rsidP="00000000" w:rsidRDefault="00000000" w:rsidRPr="00000000" w14:paraId="00000039">
            <w:pPr>
              <w:rPr>
                <w:b w:val="0"/>
                <w:bCs w:val="0"/>
                <w:vertAlign w:val="baseline"/>
              </w:rPr>
            </w:pPr>
            <w:r w:rsidDel="00000000" w:rsidR="00000000" w:rsidRPr="00000000">
              <w:rPr>
                <w:rtl w:val="0"/>
              </w:rPr>
            </w:r>
          </w:p>
          <w:p w:rsidR="00000000" w:rsidDel="00000000" w:rsidP="00000000" w:rsidRDefault="00000000" w:rsidRPr="00000000" w14:paraId="0000003A">
            <w:pPr>
              <w:rPr>
                <w:b w:val="0"/>
                <w:bCs w:val="0"/>
                <w:vertAlign w:val="baseline"/>
              </w:rPr>
            </w:pPr>
            <w:r w:rsidDel="00000000" w:rsidR="00000000" w:rsidRPr="00000000">
              <w:rPr>
                <w:rtl w:val="0"/>
              </w:rPr>
            </w:r>
          </w:p>
          <w:p w:rsidR="00000000" w:rsidDel="00000000" w:rsidP="00000000" w:rsidRDefault="00000000" w:rsidRPr="00000000" w14:paraId="0000003B">
            <w:pPr>
              <w:rPr>
                <w:b w:val="0"/>
                <w:bCs w:val="0"/>
                <w:vertAlign w:val="baseline"/>
              </w:rPr>
            </w:pPr>
            <w:r w:rsidDel="00000000" w:rsidR="00000000" w:rsidRPr="00000000">
              <w:rPr>
                <w:rtl w:val="0"/>
              </w:rPr>
            </w:r>
          </w:p>
          <w:p w:rsidR="00000000" w:rsidDel="00000000" w:rsidP="00000000" w:rsidRDefault="00000000" w:rsidRPr="00000000" w14:paraId="0000003C">
            <w:pPr>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p w:rsidR="00000000" w:rsidDel="00000000" w:rsidP="00000000" w:rsidRDefault="00000000" w:rsidRPr="00000000" w14:paraId="0000003D">
            <w:pPr>
              <w:rPr>
                <w:b w:val="0"/>
                <w:bCs w:val="0"/>
                <w:vertAlign w:val="baseline"/>
              </w:rPr>
            </w:pPr>
            <w:r w:rsidDel="00000000" w:rsidR="00000000" w:rsidRPr="00000000">
              <w:rPr>
                <w:rtl w:val="0"/>
              </w:rPr>
            </w:r>
          </w:p>
        </w:tc>
        <w:tc>
          <w:tcPr>
            <w:gridSpan w:val="4"/>
            <w:vAlign w:val="top"/>
          </w:tcPr>
          <w:p w:rsidR="00000000" w:rsidDel="00000000" w:rsidP="00000000" w:rsidRDefault="00000000" w:rsidRPr="00000000" w14:paraId="0000003E">
            <w:pPr>
              <w:rPr>
                <w:b w:val="0"/>
                <w:bCs w:val="0"/>
                <w:u w:val="single"/>
                <w:vertAlign w:val="baseline"/>
              </w:rPr>
            </w:pPr>
            <w:r w:rsidDel="00000000" w:rsidR="00000000" w:rsidRPr="00000000">
              <w:rPr>
                <w:b w:val="1"/>
                <w:bCs w:val="1"/>
                <w:u w:val="single"/>
                <w:vertAlign w:val="baseline"/>
                <w:rtl w:val="0"/>
              </w:rPr>
              <w:t xml:space="preserve">AGENDA</w:t>
            </w:r>
            <w:r w:rsidDel="00000000" w:rsidR="00000000" w:rsidRPr="00000000">
              <w:rPr>
                <w:rtl w:val="0"/>
              </w:rPr>
            </w:r>
          </w:p>
          <w:p w:rsidR="00000000" w:rsidDel="00000000" w:rsidP="00000000" w:rsidRDefault="00000000" w:rsidRPr="00000000" w14:paraId="0000003F">
            <w:pPr>
              <w:rPr>
                <w:b w:val="0"/>
                <w:bCs w:val="0"/>
                <w:u w:val="single"/>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OPENING PRAYER: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Was led by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Mr</w:t>
            </w:r>
            <w:r w:rsidDel="00000000" w:rsidR="00000000" w:rsidRPr="00000000">
              <w:rPr>
                <w:rtl w:val="0"/>
              </w:rPr>
            </w:r>
          </w:p>
          <w:p w:rsidR="00000000" w:rsidDel="00000000" w:rsidP="00000000" w:rsidRDefault="00000000" w:rsidRPr="00000000" w14:paraId="00000041">
            <w:pPr>
              <w:rPr>
                <w:b w:val="0"/>
                <w:bCs w:val="0"/>
                <w:u w:val="single"/>
                <w:vertAlign w:val="baseline"/>
              </w:rPr>
            </w:pP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b w:val="1"/>
                <w:bCs w:val="1"/>
                <w:u w:val="single"/>
                <w:vertAlign w:val="baseline"/>
                <w:rtl w:val="0"/>
              </w:rPr>
              <w:t xml:space="preserve">OPENING REMARK:</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.welcomed everyone present on behalf of the CEO. He thanked everyone for being present, he announced that an award, in form of 5000 worth of airtime, would be given to the first person to arrive at the meeting venue, also attendees who correctly answer questions related to acronyms and HSE terms will also be rewarded with airtime prizes of similar value. He emphasized that the session would be interactive and highlighted that </w:t>
            </w:r>
            <w:r w:rsidDel="00000000" w:rsidR="00000000" w:rsidRPr="00000000">
              <w:rPr>
                <w:highlight w:val="yellow"/>
                <w:vertAlign w:val="baseline"/>
                <w:rtl w:val="0"/>
              </w:rPr>
              <w:t xml:space="preserve">MRS</w:t>
            </w:r>
            <w:r w:rsidDel="00000000" w:rsidR="00000000" w:rsidRPr="00000000">
              <w:rPr>
                <w:vertAlign w:val="baseline"/>
                <w:rtl w:val="0"/>
              </w:rPr>
              <w:t xml:space="preserve"> would deliver a presentation on the health benefits of fruits. Additionally, he urged all personnel to pay attention to the LFI video, which detail a lifting operation that led to an accident and a near miss. The objective of sharing this video is to reinforce safety awareness and help prevent similar incidents during future operations. </w:t>
            </w:r>
          </w:p>
          <w:p w:rsidR="00000000" w:rsidDel="00000000" w:rsidP="00000000" w:rsidRDefault="00000000" w:rsidRPr="00000000" w14:paraId="00000043">
            <w:pPr>
              <w:jc w:val="both"/>
              <w:rPr>
                <w:b w:val="0"/>
                <w:bCs w:val="0"/>
                <w:u w:val="single"/>
                <w:vertAlign w:val="baseline"/>
              </w:rPr>
            </w:pPr>
            <w:r w:rsidDel="00000000" w:rsidR="00000000" w:rsidRPr="00000000">
              <w:rPr>
                <w:rtl w:val="0"/>
              </w:rPr>
            </w:r>
          </w:p>
          <w:p w:rsidR="00000000" w:rsidDel="00000000" w:rsidP="00000000" w:rsidRDefault="00000000" w:rsidRPr="00000000" w14:paraId="00000044">
            <w:pPr>
              <w:jc w:val="both"/>
              <w:rPr>
                <w:vertAlign w:val="baseline"/>
              </w:rPr>
            </w:pPr>
            <w:r w:rsidDel="00000000" w:rsidR="00000000" w:rsidRPr="00000000">
              <w:rPr>
                <w:b w:val="1"/>
                <w:bCs w:val="1"/>
                <w:u w:val="single"/>
                <w:vertAlign w:val="baseline"/>
                <w:rtl w:val="0"/>
              </w:rPr>
              <w:t xml:space="preserve">HSE BRIEFING</w:t>
            </w:r>
            <w:r w:rsidDel="00000000" w:rsidR="00000000" w:rsidRPr="00000000">
              <w:rPr>
                <w:vertAlign w:val="baseline"/>
                <w:rtl w:val="0"/>
              </w:rPr>
              <w:t xml:space="preserve">: The HSE briefing was done by </w:t>
            </w:r>
            <w:r w:rsidDel="00000000" w:rsidR="00000000" w:rsidRPr="00000000">
              <w:rPr>
                <w:highlight w:val="yellow"/>
                <w:vertAlign w:val="baseline"/>
                <w:rtl w:val="0"/>
              </w:rPr>
              <w:t xml:space="preserve">Mrs.</w:t>
            </w:r>
            <w:r w:rsidDel="00000000" w:rsidR="00000000" w:rsidRPr="00000000">
              <w:rPr>
                <w:vertAlign w:val="baseline"/>
                <w:rtl w:val="0"/>
              </w:rPr>
              <w:t xml:space="preserve">  of QHSE. All personnel were informed of the current meeting location and the presence of trained first aiders available to respond promptly at any medical emergencies. Mrs. Tona Kadiri also noted the absence of restroom facilities at the meeting venue and directed personnel, where we can have access to drinking water and the convenience. She said there was no plans for drills so if the alarm sounded personnel should walk briskly to the muster point, she also stated that the community is calm and a team of mobile police men is always on standby and alert in case of any security emergency. She further stated that personnel have the ability to stop work if any UAUC was observed. She concluded by encouraging personnel not to litter but use the available bins after receiving refreshments.</w:t>
            </w:r>
          </w:p>
        </w:tc>
        <w:tc>
          <w:tcPr>
            <w:vAlign w:val="top"/>
          </w:tcPr>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jc w:val="center"/>
              <w:rPr>
                <w:vertAlign w:val="baseline"/>
              </w:rPr>
            </w:pPr>
            <w:r w:rsidDel="00000000" w:rsidR="00000000" w:rsidRPr="00000000">
              <w:rPr>
                <w:rtl w:val="0"/>
              </w:rPr>
            </w:r>
          </w:p>
        </w:tc>
        <w:tc>
          <w:tcPr>
            <w:vAlign w:val="top"/>
          </w:tcPr>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66">
            <w:pPr>
              <w:rPr>
                <w:vertAlign w:val="baseline"/>
              </w:rPr>
            </w:pPr>
            <w:r w:rsidDel="00000000" w:rsidR="00000000" w:rsidRPr="00000000">
              <w:rPr>
                <w:rtl w:val="0"/>
              </w:rPr>
            </w:r>
          </w:p>
        </w:tc>
        <w:tc>
          <w:tcPr>
            <w:vAlign w:val="top"/>
          </w:tcPr>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ind w:firstLine="720"/>
              <w:rPr>
                <w:vertAlign w:val="baseline"/>
              </w:rPr>
            </w:pPr>
            <w:r w:rsidDel="00000000" w:rsidR="00000000" w:rsidRPr="00000000">
              <w:rPr>
                <w:rtl w:val="0"/>
              </w:rPr>
            </w:r>
          </w:p>
        </w:tc>
        <w:tc>
          <w:tcPr>
            <w:vAlign w:val="top"/>
          </w:tcPr>
          <w:p w:rsidR="00000000" w:rsidDel="00000000" w:rsidP="00000000" w:rsidRDefault="00000000" w:rsidRPr="00000000" w14:paraId="00000082">
            <w:pPr>
              <w:rPr>
                <w:vertAlign w:val="baseline"/>
              </w:rPr>
            </w:pPr>
            <w:r w:rsidDel="00000000" w:rsidR="00000000" w:rsidRPr="00000000">
              <w:rPr>
                <w:rtl w:val="0"/>
              </w:rPr>
            </w:r>
          </w:p>
        </w:tc>
        <w:tc>
          <w:tcPr>
            <w:vAlign w:val="top"/>
          </w:tcPr>
          <w:p w:rsidR="00000000" w:rsidDel="00000000" w:rsidP="00000000" w:rsidRDefault="00000000" w:rsidRPr="00000000" w14:paraId="00000083">
            <w:pPr>
              <w:rPr>
                <w:vertAlign w:val="baseline"/>
              </w:rPr>
            </w:pPr>
            <w:r w:rsidDel="00000000" w:rsidR="00000000" w:rsidRPr="00000000">
              <w:rPr>
                <w:rtl w:val="0"/>
              </w:rPr>
            </w:r>
          </w:p>
        </w:tc>
      </w:tr>
      <w:tr>
        <w:trPr>
          <w:cantSplit w:val="0"/>
          <w:trHeight w:val="1337" w:hRule="atLeast"/>
          <w:tblHeader w:val="0"/>
        </w:trPr>
        <w:tc>
          <w:tcPr>
            <w:vAlign w:val="top"/>
          </w:tcPr>
          <w:p w:rsidR="00000000" w:rsidDel="00000000" w:rsidP="00000000" w:rsidRDefault="00000000" w:rsidRPr="00000000" w14:paraId="00000084">
            <w:pPr>
              <w:rPr>
                <w:b w:val="0"/>
                <w:bCs w:val="0"/>
                <w:vertAlign w:val="baseline"/>
              </w:rPr>
            </w:pPr>
            <w:r w:rsidDel="00000000" w:rsidR="00000000" w:rsidRPr="00000000">
              <w:rPr>
                <w:b w:val="1"/>
                <w:bCs w:val="1"/>
                <w:vertAlign w:val="baseline"/>
                <w:rtl w:val="0"/>
              </w:rPr>
              <w:t xml:space="preserve">4.</w:t>
            </w:r>
            <w:r w:rsidDel="00000000" w:rsidR="00000000" w:rsidRPr="00000000">
              <w:rPr>
                <w:rtl w:val="0"/>
              </w:rPr>
            </w:r>
          </w:p>
        </w:tc>
        <w:tc>
          <w:tcPr>
            <w:gridSpan w:val="4"/>
            <w:vAlign w:val="top"/>
          </w:tcPr>
          <w:p w:rsidR="00000000" w:rsidDel="00000000" w:rsidP="00000000" w:rsidRDefault="00000000" w:rsidRPr="00000000" w14:paraId="00000085">
            <w:pPr>
              <w:rPr>
                <w:vertAlign w:val="baseline"/>
              </w:rPr>
            </w:pPr>
            <w:r w:rsidDel="00000000" w:rsidR="00000000" w:rsidRPr="00000000">
              <w:rPr>
                <w:b w:val="1"/>
                <w:bCs w:val="1"/>
                <w:u w:val="single"/>
                <w:vertAlign w:val="baseline"/>
                <w:rtl w:val="0"/>
              </w:rPr>
              <w:t xml:space="preserve">ADOPTION OF MINUTES FROM PREVIOUS MEETING:</w:t>
            </w:r>
            <w:r w:rsidDel="00000000" w:rsidR="00000000" w:rsidRPr="00000000">
              <w:rPr>
                <w:vertAlign w:val="baseline"/>
                <w:rtl w:val="0"/>
              </w:rPr>
              <w:t xml:space="preserve"> The minutes of the previous meeting which held on 24</w:t>
            </w:r>
            <w:r w:rsidDel="00000000" w:rsidR="00000000" w:rsidRPr="00000000">
              <w:rPr>
                <w:vertAlign w:val="superscript"/>
                <w:rtl w:val="0"/>
              </w:rPr>
              <w:t xml:space="preserve">th</w:t>
            </w:r>
            <w:r w:rsidDel="00000000" w:rsidR="00000000" w:rsidRPr="00000000">
              <w:rPr>
                <w:vertAlign w:val="baseline"/>
                <w:rtl w:val="0"/>
              </w:rPr>
              <w:t xml:space="preserve"> of September, 2025 was read by Loveth Osisiogu, Mr. Jackson Mbata moved for the adoption of the minutes as a working document and this was seconded by Mr. Chika Ibeabuchi.</w:t>
            </w:r>
          </w:p>
        </w:tc>
        <w:tc>
          <w:tcPr>
            <w:vAlign w:val="top"/>
          </w:tcPr>
          <w:p w:rsidR="00000000" w:rsidDel="00000000" w:rsidP="00000000" w:rsidRDefault="00000000" w:rsidRPr="00000000" w14:paraId="00000089">
            <w:pPr>
              <w:rPr>
                <w:vertAlign w:val="baseline"/>
              </w:rPr>
            </w:pPr>
            <w:r w:rsidDel="00000000" w:rsidR="00000000" w:rsidRPr="00000000">
              <w:rPr>
                <w:rtl w:val="0"/>
              </w:rPr>
            </w:r>
          </w:p>
        </w:tc>
        <w:tc>
          <w:tcPr>
            <w:vAlign w:val="top"/>
          </w:tcPr>
          <w:p w:rsidR="00000000" w:rsidDel="00000000" w:rsidP="00000000" w:rsidRDefault="00000000" w:rsidRPr="00000000" w14:paraId="0000008A">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8B">
            <w:pPr>
              <w:rPr>
                <w:vertAlign w:val="baseline"/>
              </w:rPr>
            </w:pPr>
            <w:r w:rsidDel="00000000" w:rsidR="00000000" w:rsidRPr="00000000">
              <w:rPr>
                <w:rtl w:val="0"/>
              </w:rPr>
            </w:r>
          </w:p>
        </w:tc>
        <w:tc>
          <w:tcPr>
            <w:vAlign w:val="top"/>
          </w:tcPr>
          <w:p w:rsidR="00000000" w:rsidDel="00000000" w:rsidP="00000000" w:rsidRDefault="00000000" w:rsidRPr="00000000" w14:paraId="0000008C">
            <w:pPr>
              <w:rPr>
                <w:vertAlign w:val="baseline"/>
              </w:rPr>
            </w:pPr>
            <w:r w:rsidDel="00000000" w:rsidR="00000000" w:rsidRPr="00000000">
              <w:rPr>
                <w:rtl w:val="0"/>
              </w:rPr>
            </w:r>
          </w:p>
        </w:tc>
        <w:tc>
          <w:tcPr>
            <w:vAlign w:val="top"/>
          </w:tcPr>
          <w:p w:rsidR="00000000" w:rsidDel="00000000" w:rsidP="00000000" w:rsidRDefault="00000000" w:rsidRPr="00000000" w14:paraId="0000008D">
            <w:pPr>
              <w:rPr>
                <w:vertAlign w:val="baseline"/>
              </w:rPr>
            </w:pPr>
            <w:r w:rsidDel="00000000" w:rsidR="00000000" w:rsidRPr="00000000">
              <w:rPr>
                <w:rtl w:val="0"/>
              </w:rPr>
            </w:r>
          </w:p>
        </w:tc>
        <w:tc>
          <w:tcPr>
            <w:vAlign w:val="top"/>
          </w:tcPr>
          <w:p w:rsidR="00000000" w:rsidDel="00000000" w:rsidP="00000000" w:rsidRDefault="00000000" w:rsidRPr="00000000" w14:paraId="0000008E">
            <w:pPr>
              <w:rPr>
                <w:vertAlign w:val="baseline"/>
              </w:rPr>
            </w:pPr>
            <w:r w:rsidDel="00000000" w:rsidR="00000000" w:rsidRPr="00000000">
              <w:rPr>
                <w:rtl w:val="0"/>
              </w:rPr>
            </w:r>
          </w:p>
        </w:tc>
      </w:tr>
      <w:tr>
        <w:trPr>
          <w:cantSplit w:val="0"/>
          <w:trHeight w:val="2330" w:hRule="atLeast"/>
          <w:tblHeader w:val="0"/>
        </w:trPr>
        <w:tc>
          <w:tcPr>
            <w:vAlign w:val="top"/>
          </w:tcPr>
          <w:p w:rsidR="00000000" w:rsidDel="00000000" w:rsidP="00000000" w:rsidRDefault="00000000" w:rsidRPr="00000000" w14:paraId="0000008F">
            <w:pPr>
              <w:rPr>
                <w:b w:val="0"/>
                <w:bCs w:val="0"/>
                <w:vertAlign w:val="baseline"/>
              </w:rPr>
            </w:pPr>
            <w:r w:rsidDel="00000000" w:rsidR="00000000" w:rsidRPr="00000000">
              <w:rPr>
                <w:b w:val="1"/>
                <w:bCs w:val="1"/>
                <w:vertAlign w:val="baseline"/>
                <w:rtl w:val="0"/>
              </w:rPr>
              <w:t xml:space="preserve">5.</w:t>
            </w:r>
            <w:r w:rsidDel="00000000" w:rsidR="00000000" w:rsidRPr="00000000">
              <w:rPr>
                <w:rtl w:val="0"/>
              </w:rPr>
            </w:r>
          </w:p>
        </w:tc>
        <w:tc>
          <w:tcPr>
            <w:gridSpan w:val="4"/>
            <w:vAlign w:val="top"/>
          </w:tcPr>
          <w:p w:rsidR="00000000" w:rsidDel="00000000" w:rsidP="00000000" w:rsidRDefault="00000000" w:rsidRPr="00000000" w14:paraId="00000090">
            <w:pPr>
              <w:rPr>
                <w:b w:val="0"/>
                <w:bCs w:val="0"/>
                <w:u w:val="single"/>
                <w:vertAlign w:val="baseline"/>
              </w:rPr>
            </w:pPr>
            <w:r w:rsidDel="00000000" w:rsidR="00000000" w:rsidRPr="00000000">
              <w:rPr>
                <w:b w:val="1"/>
                <w:bCs w:val="1"/>
                <w:u w:val="single"/>
                <w:vertAlign w:val="baseline"/>
                <w:rtl w:val="0"/>
              </w:rPr>
              <w:t xml:space="preserve">REVIEW OF UNSAFE ACT/UNSAFE CONDITIONS AND SAFE PRACTICES FROM STOP CARDS:  </w:t>
            </w:r>
            <w:r w:rsidDel="00000000" w:rsidR="00000000" w:rsidRPr="00000000">
              <w:rPr>
                <w:rtl w:val="0"/>
              </w:rPr>
            </w:r>
          </w:p>
          <w:p w:rsidR="00000000" w:rsidDel="00000000" w:rsidP="00000000" w:rsidRDefault="00000000" w:rsidRPr="00000000" w14:paraId="00000091">
            <w:pPr>
              <w:rPr>
                <w:u w:val="single"/>
                <w:vertAlign w:val="baseline"/>
              </w:rPr>
            </w:pPr>
            <w:r w:rsidDel="00000000" w:rsidR="00000000" w:rsidRPr="00000000">
              <w:rPr>
                <w:rtl w:val="0"/>
              </w:rPr>
            </w:r>
          </w:p>
          <w:p w:rsidR="00000000" w:rsidDel="00000000" w:rsidP="00000000" w:rsidRDefault="00000000" w:rsidRPr="00000000" w14:paraId="00000092">
            <w:pPr>
              <w:rPr>
                <w:sz w:val="20"/>
                <w:szCs w:val="20"/>
                <w:vertAlign w:val="baseline"/>
              </w:rPr>
            </w:pPr>
            <w:r w:rsidDel="00000000" w:rsidR="00000000" w:rsidRPr="00000000">
              <w:rPr>
                <w:vertAlign w:val="baseline"/>
                <w:rtl w:val="0"/>
              </w:rPr>
              <w:t xml:space="preserve">Mr. Mike Ekwo</w:t>
            </w:r>
            <w:r w:rsidDel="00000000" w:rsidR="00000000" w:rsidRPr="00000000">
              <w:rPr>
                <w:sz w:val="20"/>
                <w:szCs w:val="20"/>
                <w:vertAlign w:val="baseline"/>
                <w:rtl w:val="0"/>
              </w:rPr>
              <w:t xml:space="preserve"> reviewed the September Stop cards as follows:</w:t>
            </w:r>
          </w:p>
          <w:p w:rsidR="00000000" w:rsidDel="00000000" w:rsidP="00000000" w:rsidRDefault="00000000" w:rsidRPr="00000000" w14:paraId="00000093">
            <w:pPr>
              <w:rPr>
                <w:sz w:val="20"/>
                <w:szCs w:val="20"/>
                <w:vertAlign w:val="baseline"/>
              </w:rPr>
            </w:pPr>
            <w:r w:rsidDel="00000000" w:rsidR="00000000" w:rsidRPr="00000000">
              <w:rPr>
                <w:sz w:val="20"/>
                <w:szCs w:val="20"/>
                <w:vertAlign w:val="baseline"/>
                <w:rtl w:val="0"/>
              </w:rPr>
              <w:t xml:space="preserve">Total STOP Cards=11, UC=3 UA=7 SA= 1,</w:t>
            </w:r>
          </w:p>
          <w:p w:rsidR="00000000" w:rsidDel="00000000" w:rsidP="00000000" w:rsidRDefault="00000000" w:rsidRPr="00000000" w14:paraId="00000094">
            <w:pPr>
              <w:rPr>
                <w:vertAlign w:val="baseline"/>
              </w:rPr>
            </w:pPr>
            <w:r w:rsidDel="00000000" w:rsidR="00000000" w:rsidRPr="00000000">
              <w:rPr>
                <w:vertAlign w:val="baseline"/>
                <w:rtl w:val="0"/>
              </w:rPr>
              <w:t xml:space="preserve">No of closed stop cards: 4</w:t>
            </w:r>
          </w:p>
          <w:p w:rsidR="00000000" w:rsidDel="00000000" w:rsidP="00000000" w:rsidRDefault="00000000" w:rsidRPr="00000000" w14:paraId="00000095">
            <w:pPr>
              <w:rPr>
                <w:vertAlign w:val="baseline"/>
              </w:rPr>
            </w:pPr>
            <w:r w:rsidDel="00000000" w:rsidR="00000000" w:rsidRPr="00000000">
              <w:rPr>
                <w:vertAlign w:val="baseline"/>
                <w:rtl w:val="0"/>
              </w:rPr>
              <w:t xml:space="preserve">No of Open stop cards: 6</w:t>
            </w:r>
          </w:p>
          <w:p w:rsidR="00000000" w:rsidDel="00000000" w:rsidP="00000000" w:rsidRDefault="00000000" w:rsidRPr="00000000" w14:paraId="00000096">
            <w:pPr>
              <w:rPr>
                <w:color w:val="000000"/>
                <w:vertAlign w:val="baseline"/>
              </w:rPr>
            </w:pPr>
            <w:r w:rsidDel="00000000" w:rsidR="00000000" w:rsidRPr="00000000">
              <w:rPr>
                <w:color w:val="000000"/>
                <w:vertAlign w:val="baseline"/>
                <w:rtl w:val="0"/>
              </w:rPr>
              <w:t xml:space="preserve">Some of the stop cards that were reviewed include</w:t>
            </w:r>
          </w:p>
          <w:p w:rsidR="00000000" w:rsidDel="00000000" w:rsidP="00000000" w:rsidRDefault="00000000" w:rsidRPr="00000000" w14:paraId="00000097">
            <w:pPr>
              <w:ind w:left="720" w:firstLine="0"/>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 </w:t>
            </w:r>
          </w:p>
          <w:p w:rsidR="00000000" w:rsidDel="00000000" w:rsidP="00000000" w:rsidRDefault="00000000" w:rsidRPr="00000000" w14:paraId="00000099">
            <w:pPr>
              <w:numPr>
                <w:ilvl w:val="0"/>
                <w:numId w:val="1"/>
              </w:numPr>
              <w:ind w:left="720" w:hanging="360"/>
              <w:rPr/>
            </w:pPr>
            <w:r w:rsidDel="00000000" w:rsidR="00000000" w:rsidRPr="00000000">
              <w:rPr>
                <w:vertAlign w:val="baseline"/>
                <w:rtl w:val="0"/>
              </w:rPr>
              <w:t xml:space="preserve">A significant pothole was observed on the major road adjacent to the main gate. This poses a serious safety threat and is considered an accident waiting to happen.</w:t>
            </w:r>
          </w:p>
          <w:p w:rsidR="00000000" w:rsidDel="00000000" w:rsidP="00000000" w:rsidRDefault="00000000" w:rsidRPr="00000000" w14:paraId="0000009A">
            <w:pPr>
              <w:numPr>
                <w:ilvl w:val="0"/>
                <w:numId w:val="1"/>
              </w:numPr>
              <w:ind w:left="720" w:hanging="360"/>
              <w:rPr/>
            </w:pPr>
            <w:r w:rsidDel="00000000" w:rsidR="00000000" w:rsidRPr="00000000">
              <w:rPr>
                <w:vertAlign w:val="baseline"/>
                <w:rtl w:val="0"/>
              </w:rPr>
              <w:t xml:space="preserve">A crane was observed loaded for a location without thorough inspection and initial premobilization.</w:t>
            </w:r>
          </w:p>
          <w:p w:rsidR="00000000" w:rsidDel="00000000" w:rsidP="00000000" w:rsidRDefault="00000000" w:rsidRPr="00000000" w14:paraId="0000009B">
            <w:pPr>
              <w:numPr>
                <w:ilvl w:val="0"/>
                <w:numId w:val="1"/>
              </w:numPr>
              <w:ind w:left="720" w:hanging="360"/>
              <w:rPr/>
            </w:pPr>
            <w:r w:rsidDel="00000000" w:rsidR="00000000" w:rsidRPr="00000000">
              <w:rPr>
                <w:vertAlign w:val="baseline"/>
                <w:rtl w:val="0"/>
              </w:rPr>
              <w:t xml:space="preserve">The workshop area is inadequately illuminated, resulting in reduced visibility which also poses safety threat to workforce.</w:t>
            </w:r>
          </w:p>
          <w:p w:rsidR="00000000" w:rsidDel="00000000" w:rsidP="00000000" w:rsidRDefault="00000000" w:rsidRPr="00000000" w14:paraId="0000009C">
            <w:pPr>
              <w:rPr>
                <w:vertAlign w:val="baseline"/>
              </w:rPr>
            </w:pPr>
            <w:r w:rsidDel="00000000" w:rsidR="00000000" w:rsidRPr="00000000">
              <w:rPr>
                <w:rtl w:val="0"/>
              </w:rPr>
            </w:r>
          </w:p>
        </w:tc>
        <w:tc>
          <w:tcPr>
            <w:vAlign w:val="top"/>
          </w:tcPr>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                        </w:t>
            </w:r>
          </w:p>
          <w:p w:rsidR="00000000" w:rsidDel="00000000" w:rsidP="00000000" w:rsidRDefault="00000000" w:rsidRPr="00000000" w14:paraId="000000A6">
            <w:pPr>
              <w:rPr>
                <w:vertAlign w:val="baseline"/>
              </w:rPr>
            </w:pPr>
            <w:r w:rsidDel="00000000" w:rsidR="00000000" w:rsidRPr="00000000">
              <w:rPr>
                <w:rtl w:val="0"/>
              </w:rPr>
            </w:r>
          </w:p>
        </w:tc>
        <w:tc>
          <w:tcPr>
            <w:vAlign w:val="top"/>
          </w:tcPr>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sz w:val="22"/>
                <w:szCs w:val="22"/>
                <w:vertAlign w:val="baseline"/>
              </w:rPr>
            </w:pPr>
            <w:r w:rsidDel="00000000" w:rsidR="00000000" w:rsidRPr="00000000">
              <w:rPr>
                <w:rtl w:val="0"/>
              </w:rPr>
            </w:r>
          </w:p>
          <w:p w:rsidR="00000000" w:rsidDel="00000000" w:rsidP="00000000" w:rsidRDefault="00000000" w:rsidRPr="00000000" w14:paraId="000000AA">
            <w:pPr>
              <w:rPr>
                <w:sz w:val="22"/>
                <w:szCs w:val="22"/>
                <w:vertAlign w:val="baseline"/>
              </w:rPr>
            </w:pPr>
            <w:r w:rsidDel="00000000" w:rsidR="00000000" w:rsidRPr="00000000">
              <w:rPr>
                <w:rtl w:val="0"/>
              </w:rPr>
            </w:r>
          </w:p>
          <w:p w:rsidR="00000000" w:rsidDel="00000000" w:rsidP="00000000" w:rsidRDefault="00000000" w:rsidRPr="00000000" w14:paraId="000000AB">
            <w:pPr>
              <w:rPr>
                <w:sz w:val="22"/>
                <w:szCs w:val="22"/>
                <w:vertAlign w:val="baseline"/>
              </w:rPr>
            </w:pPr>
            <w:r w:rsidDel="00000000" w:rsidR="00000000" w:rsidRPr="00000000">
              <w:rPr>
                <w:rtl w:val="0"/>
              </w:rPr>
            </w:r>
          </w:p>
          <w:p w:rsidR="00000000" w:rsidDel="00000000" w:rsidP="00000000" w:rsidRDefault="00000000" w:rsidRPr="00000000" w14:paraId="000000AC">
            <w:pPr>
              <w:rPr>
                <w:sz w:val="22"/>
                <w:szCs w:val="22"/>
                <w:vertAlign w:val="baseline"/>
              </w:rPr>
            </w:pPr>
            <w:r w:rsidDel="00000000" w:rsidR="00000000" w:rsidRPr="00000000">
              <w:rPr>
                <w:rtl w:val="0"/>
              </w:rPr>
            </w:r>
          </w:p>
          <w:p w:rsidR="00000000" w:rsidDel="00000000" w:rsidP="00000000" w:rsidRDefault="00000000" w:rsidRPr="00000000" w14:paraId="000000AD">
            <w:pP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AE">
            <w:pPr>
              <w:rPr>
                <w:vertAlign w:val="baseline"/>
              </w:rPr>
            </w:pPr>
            <w:r w:rsidDel="00000000" w:rsidR="00000000" w:rsidRPr="00000000">
              <w:rPr>
                <w:rtl w:val="0"/>
              </w:rPr>
            </w:r>
          </w:p>
        </w:tc>
        <w:tc>
          <w:tcPr>
            <w:vAlign w:val="top"/>
          </w:tcPr>
          <w:p w:rsidR="00000000" w:rsidDel="00000000" w:rsidP="00000000" w:rsidRDefault="00000000" w:rsidRPr="00000000" w14:paraId="000000AF">
            <w:pPr>
              <w:rPr>
                <w:vertAlign w:val="baseline"/>
              </w:rPr>
            </w:pPr>
            <w:r w:rsidDel="00000000" w:rsidR="00000000" w:rsidRPr="00000000">
              <w:rPr>
                <w:rtl w:val="0"/>
              </w:rPr>
            </w:r>
          </w:p>
        </w:tc>
        <w:tc>
          <w:tcPr>
            <w:vAlign w:val="top"/>
          </w:tcPr>
          <w:p w:rsidR="00000000" w:rsidDel="00000000" w:rsidP="00000000" w:rsidRDefault="00000000" w:rsidRPr="00000000" w14:paraId="000000B0">
            <w:pPr>
              <w:rPr>
                <w:vertAlign w:val="baseline"/>
              </w:rPr>
            </w:pPr>
            <w:r w:rsidDel="00000000" w:rsidR="00000000" w:rsidRPr="00000000">
              <w:rPr>
                <w:rtl w:val="0"/>
              </w:rPr>
            </w:r>
          </w:p>
        </w:tc>
        <w:tc>
          <w:tcPr>
            <w:vAlign w:val="top"/>
          </w:tcPr>
          <w:p w:rsidR="00000000" w:rsidDel="00000000" w:rsidP="00000000" w:rsidRDefault="00000000" w:rsidRPr="00000000" w14:paraId="000000B1">
            <w:pPr>
              <w:rPr>
                <w:vertAlign w:val="baseline"/>
              </w:rPr>
            </w:pPr>
            <w:r w:rsidDel="00000000" w:rsidR="00000000" w:rsidRPr="00000000">
              <w:rPr>
                <w:rtl w:val="0"/>
              </w:rPr>
            </w:r>
          </w:p>
        </w:tc>
      </w:tr>
      <w:tr>
        <w:trPr>
          <w:cantSplit w:val="0"/>
          <w:trHeight w:val="3050" w:hRule="atLeast"/>
          <w:tblHeader w:val="0"/>
        </w:trPr>
        <w:tc>
          <w:tcPr>
            <w:vAlign w:val="top"/>
          </w:tcPr>
          <w:p w:rsidR="00000000" w:rsidDel="00000000" w:rsidP="00000000" w:rsidRDefault="00000000" w:rsidRPr="00000000" w14:paraId="000000B2">
            <w:pPr>
              <w:rPr>
                <w:b w:val="0"/>
                <w:bCs w:val="0"/>
                <w:sz w:val="18"/>
                <w:szCs w:val="18"/>
                <w:vertAlign w:val="baseline"/>
              </w:rPr>
            </w:pPr>
            <w:r w:rsidDel="00000000" w:rsidR="00000000" w:rsidRPr="00000000">
              <w:rPr>
                <w:rtl w:val="0"/>
              </w:rPr>
            </w:r>
          </w:p>
          <w:p w:rsidR="00000000" w:rsidDel="00000000" w:rsidP="00000000" w:rsidRDefault="00000000" w:rsidRPr="00000000" w14:paraId="000000B3">
            <w:pPr>
              <w:rPr>
                <w:b w:val="0"/>
                <w:bCs w:val="0"/>
                <w:sz w:val="18"/>
                <w:szCs w:val="18"/>
                <w:vertAlign w:val="baseline"/>
              </w:rPr>
            </w:pPr>
            <w:r w:rsidDel="00000000" w:rsidR="00000000" w:rsidRPr="00000000">
              <w:rPr>
                <w:b w:val="1"/>
                <w:bCs w:val="1"/>
                <w:sz w:val="18"/>
                <w:szCs w:val="18"/>
                <w:vertAlign w:val="baseline"/>
                <w:rtl w:val="0"/>
              </w:rPr>
              <w:t xml:space="preserve">6.</w:t>
            </w:r>
            <w:r w:rsidDel="00000000" w:rsidR="00000000" w:rsidRPr="00000000">
              <w:rPr>
                <w:rtl w:val="0"/>
              </w:rPr>
            </w:r>
          </w:p>
          <w:p w:rsidR="00000000" w:rsidDel="00000000" w:rsidP="00000000" w:rsidRDefault="00000000" w:rsidRPr="00000000" w14:paraId="000000B4">
            <w:pPr>
              <w:rPr>
                <w:b w:val="0"/>
                <w:bCs w:val="0"/>
                <w:sz w:val="18"/>
                <w:szCs w:val="18"/>
                <w:vertAlign w:val="baseline"/>
              </w:rPr>
            </w:pPr>
            <w:r w:rsidDel="00000000" w:rsidR="00000000" w:rsidRPr="00000000">
              <w:rPr>
                <w:rtl w:val="0"/>
              </w:rPr>
            </w:r>
          </w:p>
        </w:tc>
        <w:tc>
          <w:tcPr>
            <w:gridSpan w:val="4"/>
            <w:vAlign w:val="top"/>
          </w:tcPr>
          <w:p w:rsidR="00000000" w:rsidDel="00000000" w:rsidP="00000000" w:rsidRDefault="00000000" w:rsidRPr="00000000" w14:paraId="000000B5">
            <w:pPr>
              <w:rPr>
                <w:sz w:val="18"/>
                <w:szCs w:val="18"/>
                <w:vertAlign w:val="baseline"/>
              </w:rPr>
            </w:pPr>
            <w:r w:rsidDel="00000000" w:rsidR="00000000" w:rsidRPr="00000000">
              <w:rPr>
                <w:b w:val="1"/>
                <w:bCs w:val="1"/>
                <w:sz w:val="18"/>
                <w:szCs w:val="18"/>
                <w:u w:val="single"/>
                <w:vertAlign w:val="baseline"/>
                <w:rtl w:val="0"/>
              </w:rPr>
              <w:t xml:space="preserve">SEPT HSE STATISTICS (KPI’s):</w:t>
            </w:r>
            <w:r w:rsidDel="00000000" w:rsidR="00000000" w:rsidRPr="00000000">
              <w:rPr>
                <w:sz w:val="18"/>
                <w:szCs w:val="18"/>
                <w:vertAlign w:val="baseline"/>
                <w:rtl w:val="0"/>
              </w:rPr>
              <w:t xml:space="preserve">  - See Attached Statistics.  Read out by Ms. Loveth Osisiogu</w:t>
            </w:r>
          </w:p>
          <w:p w:rsidR="00000000" w:rsidDel="00000000" w:rsidP="00000000" w:rsidRDefault="00000000" w:rsidRPr="00000000" w14:paraId="000000B6">
            <w:pPr>
              <w:rPr>
                <w:b w:val="0"/>
                <w:bCs w:val="0"/>
                <w:sz w:val="18"/>
                <w:szCs w:val="18"/>
                <w:vertAlign w:val="baseline"/>
              </w:rPr>
            </w:pPr>
            <w:r w:rsidDel="00000000" w:rsidR="00000000" w:rsidRPr="00000000">
              <w:rPr>
                <w:b w:val="1"/>
                <w:bCs w:val="1"/>
                <w:sz w:val="18"/>
                <w:szCs w:val="18"/>
                <w:vertAlign w:val="baseline"/>
                <w:rtl w:val="0"/>
              </w:rPr>
              <w:t xml:space="preserve">REACTIVE INDICATORS</w:t>
            </w:r>
            <w:r w:rsidDel="00000000" w:rsidR="00000000" w:rsidRPr="00000000">
              <w:rPr>
                <w:rtl w:val="0"/>
              </w:rPr>
            </w:r>
          </w:p>
          <w:p w:rsidR="00000000" w:rsidDel="00000000" w:rsidP="00000000" w:rsidRDefault="00000000" w:rsidRPr="00000000" w14:paraId="000000B7">
            <w:pPr>
              <w:numPr>
                <w:ilvl w:val="0"/>
                <w:numId w:val="2"/>
              </w:numPr>
              <w:ind w:left="720" w:hanging="360"/>
              <w:rPr>
                <w:sz w:val="18"/>
                <w:szCs w:val="18"/>
              </w:rPr>
            </w:pPr>
            <w:r w:rsidDel="00000000" w:rsidR="00000000" w:rsidRPr="00000000">
              <w:rPr>
                <w:sz w:val="18"/>
                <w:szCs w:val="18"/>
                <w:vertAlign w:val="baseline"/>
                <w:rtl w:val="0"/>
              </w:rPr>
              <w:t xml:space="preserve">Fatalities =0</w:t>
            </w:r>
          </w:p>
          <w:p w:rsidR="00000000" w:rsidDel="00000000" w:rsidP="00000000" w:rsidRDefault="00000000" w:rsidRPr="00000000" w14:paraId="000000B8">
            <w:pPr>
              <w:ind w:left="360" w:firstLine="0"/>
              <w:rPr>
                <w:sz w:val="18"/>
                <w:szCs w:val="18"/>
                <w:vertAlign w:val="baseline"/>
              </w:rPr>
            </w:pPr>
            <w:r w:rsidDel="00000000" w:rsidR="00000000" w:rsidRPr="00000000">
              <w:rPr>
                <w:rtl w:val="0"/>
              </w:rPr>
            </w:r>
          </w:p>
          <w:p w:rsidR="00000000" w:rsidDel="00000000" w:rsidP="00000000" w:rsidRDefault="00000000" w:rsidRPr="00000000" w14:paraId="000000B9">
            <w:pPr>
              <w:numPr>
                <w:ilvl w:val="0"/>
                <w:numId w:val="2"/>
              </w:numPr>
              <w:ind w:left="720" w:hanging="360"/>
              <w:rPr>
                <w:sz w:val="18"/>
                <w:szCs w:val="18"/>
              </w:rPr>
            </w:pPr>
            <w:r w:rsidDel="00000000" w:rsidR="00000000" w:rsidRPr="00000000">
              <w:rPr>
                <w:sz w:val="18"/>
                <w:szCs w:val="18"/>
                <w:vertAlign w:val="baseline"/>
                <w:rtl w:val="0"/>
              </w:rPr>
              <w:t xml:space="preserve">Major Accidents =0</w:t>
            </w:r>
          </w:p>
          <w:p w:rsidR="00000000" w:rsidDel="00000000" w:rsidP="00000000" w:rsidRDefault="00000000" w:rsidRPr="00000000" w14:paraId="000000BA">
            <w:pPr>
              <w:ind w:left="720" w:firstLine="0"/>
              <w:rPr>
                <w:sz w:val="18"/>
                <w:szCs w:val="18"/>
                <w:vertAlign w:val="baseline"/>
              </w:rPr>
            </w:pPr>
            <w:r w:rsidDel="00000000" w:rsidR="00000000" w:rsidRPr="00000000">
              <w:rPr>
                <w:sz w:val="18"/>
                <w:szCs w:val="18"/>
                <w:vertAlign w:val="baseline"/>
                <w:rtl w:val="0"/>
              </w:rPr>
              <w:t xml:space="preserve">Lost Time Injury (LTI) =0</w:t>
            </w:r>
          </w:p>
          <w:p w:rsidR="00000000" w:rsidDel="00000000" w:rsidP="00000000" w:rsidRDefault="00000000" w:rsidRPr="00000000" w14:paraId="000000BB">
            <w:pPr>
              <w:numPr>
                <w:ilvl w:val="0"/>
                <w:numId w:val="2"/>
              </w:numPr>
              <w:ind w:left="720" w:hanging="360"/>
              <w:rPr>
                <w:sz w:val="18"/>
                <w:szCs w:val="18"/>
              </w:rPr>
            </w:pPr>
            <w:r w:rsidDel="00000000" w:rsidR="00000000" w:rsidRPr="00000000">
              <w:rPr>
                <w:sz w:val="18"/>
                <w:szCs w:val="18"/>
                <w:vertAlign w:val="baseline"/>
                <w:rtl w:val="0"/>
              </w:rPr>
              <w:t xml:space="preserve">Lost Time Injury Frequency (LTIFR) = 0</w:t>
            </w:r>
          </w:p>
          <w:p w:rsidR="00000000" w:rsidDel="00000000" w:rsidP="00000000" w:rsidRDefault="00000000" w:rsidRPr="00000000" w14:paraId="000000BC">
            <w:pPr>
              <w:numPr>
                <w:ilvl w:val="0"/>
                <w:numId w:val="2"/>
              </w:numPr>
              <w:ind w:left="720" w:hanging="360"/>
              <w:rPr>
                <w:sz w:val="18"/>
                <w:szCs w:val="18"/>
              </w:rPr>
            </w:pPr>
            <w:r w:rsidDel="00000000" w:rsidR="00000000" w:rsidRPr="00000000">
              <w:rPr>
                <w:sz w:val="18"/>
                <w:szCs w:val="18"/>
                <w:vertAlign w:val="baseline"/>
                <w:rtl w:val="0"/>
              </w:rPr>
              <w:t xml:space="preserve">Lost Time Incident Rate (LTIR) =0</w:t>
            </w:r>
          </w:p>
          <w:p w:rsidR="00000000" w:rsidDel="00000000" w:rsidP="00000000" w:rsidRDefault="00000000" w:rsidRPr="00000000" w14:paraId="000000BD">
            <w:pPr>
              <w:ind w:left="720" w:firstLine="0"/>
              <w:rPr>
                <w:sz w:val="18"/>
                <w:szCs w:val="18"/>
                <w:vertAlign w:val="baseline"/>
              </w:rPr>
            </w:pPr>
            <w:r w:rsidDel="00000000" w:rsidR="00000000" w:rsidRPr="00000000">
              <w:rPr>
                <w:sz w:val="18"/>
                <w:szCs w:val="18"/>
                <w:vertAlign w:val="baseline"/>
                <w:rtl w:val="0"/>
              </w:rPr>
              <w:t xml:space="preserve">Restricted Work Cases (RWC) =0</w:t>
            </w:r>
          </w:p>
          <w:p w:rsidR="00000000" w:rsidDel="00000000" w:rsidP="00000000" w:rsidRDefault="00000000" w:rsidRPr="00000000" w14:paraId="000000BE">
            <w:pPr>
              <w:numPr>
                <w:ilvl w:val="0"/>
                <w:numId w:val="2"/>
              </w:numPr>
              <w:ind w:left="720" w:hanging="360"/>
              <w:rPr>
                <w:sz w:val="18"/>
                <w:szCs w:val="18"/>
              </w:rPr>
            </w:pPr>
            <w:r w:rsidDel="00000000" w:rsidR="00000000" w:rsidRPr="00000000">
              <w:rPr>
                <w:sz w:val="18"/>
                <w:szCs w:val="18"/>
                <w:vertAlign w:val="baseline"/>
                <w:rtl w:val="0"/>
              </w:rPr>
              <w:t xml:space="preserve">Lost Work Day case (LWC) =0</w:t>
            </w:r>
          </w:p>
          <w:p w:rsidR="00000000" w:rsidDel="00000000" w:rsidP="00000000" w:rsidRDefault="00000000" w:rsidRPr="00000000" w14:paraId="000000BF">
            <w:pPr>
              <w:numPr>
                <w:ilvl w:val="0"/>
                <w:numId w:val="2"/>
              </w:numPr>
              <w:ind w:left="720" w:hanging="360"/>
              <w:rPr>
                <w:sz w:val="18"/>
                <w:szCs w:val="18"/>
              </w:rPr>
            </w:pPr>
            <w:r w:rsidDel="00000000" w:rsidR="00000000" w:rsidRPr="00000000">
              <w:rPr>
                <w:sz w:val="18"/>
                <w:szCs w:val="18"/>
                <w:vertAlign w:val="baseline"/>
                <w:rtl w:val="0"/>
              </w:rPr>
              <w:t xml:space="preserve">Medical Treatment cases (MTC) =0</w:t>
            </w:r>
          </w:p>
          <w:p w:rsidR="00000000" w:rsidDel="00000000" w:rsidP="00000000" w:rsidRDefault="00000000" w:rsidRPr="00000000" w14:paraId="000000C0">
            <w:pPr>
              <w:numPr>
                <w:ilvl w:val="0"/>
                <w:numId w:val="2"/>
              </w:numPr>
              <w:ind w:left="720" w:hanging="360"/>
              <w:rPr>
                <w:sz w:val="18"/>
                <w:szCs w:val="18"/>
              </w:rPr>
            </w:pPr>
            <w:r w:rsidDel="00000000" w:rsidR="00000000" w:rsidRPr="00000000">
              <w:rPr>
                <w:sz w:val="18"/>
                <w:szCs w:val="18"/>
                <w:vertAlign w:val="baseline"/>
                <w:rtl w:val="0"/>
              </w:rPr>
              <w:t xml:space="preserve">Occupational Illnesses=0</w:t>
            </w:r>
          </w:p>
          <w:p w:rsidR="00000000" w:rsidDel="00000000" w:rsidP="00000000" w:rsidRDefault="00000000" w:rsidRPr="00000000" w14:paraId="000000C1">
            <w:pPr>
              <w:numPr>
                <w:ilvl w:val="0"/>
                <w:numId w:val="2"/>
              </w:numPr>
              <w:ind w:left="720" w:hanging="360"/>
              <w:rPr>
                <w:sz w:val="18"/>
                <w:szCs w:val="18"/>
              </w:rPr>
            </w:pPr>
            <w:r w:rsidDel="00000000" w:rsidR="00000000" w:rsidRPr="00000000">
              <w:rPr>
                <w:sz w:val="18"/>
                <w:szCs w:val="18"/>
                <w:vertAlign w:val="baseline"/>
                <w:rtl w:val="0"/>
              </w:rPr>
              <w:t xml:space="preserve">Road Traffic Accidents (RTA)=0</w:t>
            </w:r>
          </w:p>
          <w:p w:rsidR="00000000" w:rsidDel="00000000" w:rsidP="00000000" w:rsidRDefault="00000000" w:rsidRPr="00000000" w14:paraId="000000C2">
            <w:pPr>
              <w:numPr>
                <w:ilvl w:val="0"/>
                <w:numId w:val="2"/>
              </w:numPr>
              <w:ind w:left="720" w:hanging="360"/>
              <w:rPr>
                <w:sz w:val="18"/>
                <w:szCs w:val="18"/>
              </w:rPr>
            </w:pPr>
            <w:r w:rsidDel="00000000" w:rsidR="00000000" w:rsidRPr="00000000">
              <w:rPr>
                <w:sz w:val="18"/>
                <w:szCs w:val="18"/>
                <w:vertAlign w:val="baseline"/>
                <w:rtl w:val="0"/>
              </w:rPr>
              <w:t xml:space="preserve">Total Recordable Cases (TRC)=0</w:t>
            </w:r>
          </w:p>
          <w:p w:rsidR="00000000" w:rsidDel="00000000" w:rsidP="00000000" w:rsidRDefault="00000000" w:rsidRPr="00000000" w14:paraId="000000C3">
            <w:pPr>
              <w:numPr>
                <w:ilvl w:val="0"/>
                <w:numId w:val="2"/>
              </w:numPr>
              <w:ind w:left="720" w:hanging="360"/>
              <w:rPr>
                <w:sz w:val="18"/>
                <w:szCs w:val="18"/>
              </w:rPr>
            </w:pPr>
            <w:r w:rsidDel="00000000" w:rsidR="00000000" w:rsidRPr="00000000">
              <w:rPr>
                <w:sz w:val="18"/>
                <w:szCs w:val="18"/>
                <w:vertAlign w:val="baseline"/>
                <w:rtl w:val="0"/>
              </w:rPr>
              <w:t xml:space="preserve">Total Recordable Incident Rate (TRIR)=0</w:t>
            </w:r>
          </w:p>
          <w:p w:rsidR="00000000" w:rsidDel="00000000" w:rsidP="00000000" w:rsidRDefault="00000000" w:rsidRPr="00000000" w14:paraId="000000C4">
            <w:pPr>
              <w:numPr>
                <w:ilvl w:val="0"/>
                <w:numId w:val="2"/>
              </w:numPr>
              <w:ind w:left="720" w:hanging="360"/>
              <w:rPr>
                <w:sz w:val="18"/>
                <w:szCs w:val="18"/>
              </w:rPr>
            </w:pPr>
            <w:r w:rsidDel="00000000" w:rsidR="00000000" w:rsidRPr="00000000">
              <w:rPr>
                <w:sz w:val="18"/>
                <w:szCs w:val="18"/>
                <w:vertAlign w:val="baseline"/>
                <w:rtl w:val="0"/>
              </w:rPr>
              <w:t xml:space="preserve">Total Recordable Injury Frequency Rate (TRIFR)=0</w:t>
            </w:r>
          </w:p>
          <w:p w:rsidR="00000000" w:rsidDel="00000000" w:rsidP="00000000" w:rsidRDefault="00000000" w:rsidRPr="00000000" w14:paraId="000000C5">
            <w:pPr>
              <w:numPr>
                <w:ilvl w:val="0"/>
                <w:numId w:val="2"/>
              </w:numPr>
              <w:ind w:left="720" w:hanging="360"/>
              <w:rPr>
                <w:sz w:val="18"/>
                <w:szCs w:val="18"/>
              </w:rPr>
            </w:pPr>
            <w:r w:rsidDel="00000000" w:rsidR="00000000" w:rsidRPr="00000000">
              <w:rPr>
                <w:sz w:val="18"/>
                <w:szCs w:val="18"/>
                <w:vertAlign w:val="baseline"/>
                <w:rtl w:val="0"/>
              </w:rPr>
              <w:t xml:space="preserve">First Aid Cases=0</w:t>
            </w:r>
          </w:p>
          <w:p w:rsidR="00000000" w:rsidDel="00000000" w:rsidP="00000000" w:rsidRDefault="00000000" w:rsidRPr="00000000" w14:paraId="000000C6">
            <w:pPr>
              <w:numPr>
                <w:ilvl w:val="0"/>
                <w:numId w:val="2"/>
              </w:numPr>
              <w:ind w:left="720" w:hanging="360"/>
              <w:rPr>
                <w:sz w:val="18"/>
                <w:szCs w:val="18"/>
              </w:rPr>
            </w:pPr>
            <w:r w:rsidDel="00000000" w:rsidR="00000000" w:rsidRPr="00000000">
              <w:rPr>
                <w:sz w:val="18"/>
                <w:szCs w:val="18"/>
                <w:vertAlign w:val="baseline"/>
                <w:rtl w:val="0"/>
              </w:rPr>
              <w:t xml:space="preserve">Environmental Incidents=0</w:t>
            </w:r>
          </w:p>
          <w:p w:rsidR="00000000" w:rsidDel="00000000" w:rsidP="00000000" w:rsidRDefault="00000000" w:rsidRPr="00000000" w14:paraId="000000C7">
            <w:pPr>
              <w:numPr>
                <w:ilvl w:val="0"/>
                <w:numId w:val="2"/>
              </w:numPr>
              <w:ind w:left="720" w:hanging="360"/>
              <w:rPr>
                <w:sz w:val="18"/>
                <w:szCs w:val="18"/>
              </w:rPr>
            </w:pPr>
            <w:r w:rsidDel="00000000" w:rsidR="00000000" w:rsidRPr="00000000">
              <w:rPr>
                <w:sz w:val="18"/>
                <w:szCs w:val="18"/>
                <w:vertAlign w:val="baseline"/>
                <w:rtl w:val="0"/>
              </w:rPr>
              <w:t xml:space="preserve">Community Incident=0</w:t>
            </w:r>
          </w:p>
          <w:p w:rsidR="00000000" w:rsidDel="00000000" w:rsidP="00000000" w:rsidRDefault="00000000" w:rsidRPr="00000000" w14:paraId="000000C8">
            <w:pPr>
              <w:numPr>
                <w:ilvl w:val="0"/>
                <w:numId w:val="2"/>
              </w:numPr>
              <w:ind w:left="720" w:hanging="360"/>
              <w:rPr>
                <w:sz w:val="18"/>
                <w:szCs w:val="18"/>
              </w:rPr>
            </w:pPr>
            <w:r w:rsidDel="00000000" w:rsidR="00000000" w:rsidRPr="00000000">
              <w:rPr>
                <w:sz w:val="18"/>
                <w:szCs w:val="18"/>
                <w:vertAlign w:val="baseline"/>
                <w:rtl w:val="0"/>
              </w:rPr>
              <w:t xml:space="preserve">Security Incident=0</w:t>
            </w:r>
          </w:p>
          <w:p w:rsidR="00000000" w:rsidDel="00000000" w:rsidP="00000000" w:rsidRDefault="00000000" w:rsidRPr="00000000" w14:paraId="000000C9">
            <w:pPr>
              <w:numPr>
                <w:ilvl w:val="0"/>
                <w:numId w:val="2"/>
              </w:numPr>
              <w:ind w:left="720" w:hanging="360"/>
              <w:rPr>
                <w:sz w:val="18"/>
                <w:szCs w:val="18"/>
              </w:rPr>
            </w:pPr>
            <w:r w:rsidDel="00000000" w:rsidR="00000000" w:rsidRPr="00000000">
              <w:rPr>
                <w:sz w:val="18"/>
                <w:szCs w:val="18"/>
                <w:vertAlign w:val="baseline"/>
                <w:rtl w:val="0"/>
              </w:rPr>
              <w:t xml:space="preserve">Property Damage=0</w:t>
            </w:r>
          </w:p>
          <w:p w:rsidR="00000000" w:rsidDel="00000000" w:rsidP="00000000" w:rsidRDefault="00000000" w:rsidRPr="00000000" w14:paraId="000000CA">
            <w:pPr>
              <w:numPr>
                <w:ilvl w:val="0"/>
                <w:numId w:val="2"/>
              </w:numPr>
              <w:ind w:left="720" w:hanging="360"/>
              <w:rPr>
                <w:sz w:val="18"/>
                <w:szCs w:val="18"/>
              </w:rPr>
            </w:pPr>
            <w:r w:rsidDel="00000000" w:rsidR="00000000" w:rsidRPr="00000000">
              <w:rPr>
                <w:sz w:val="18"/>
                <w:szCs w:val="18"/>
                <w:vertAlign w:val="baseline"/>
                <w:rtl w:val="0"/>
              </w:rPr>
              <w:t xml:space="preserve">Incident Investigation=0</w:t>
            </w:r>
          </w:p>
          <w:p w:rsidR="00000000" w:rsidDel="00000000" w:rsidP="00000000" w:rsidRDefault="00000000" w:rsidRPr="00000000" w14:paraId="000000CB">
            <w:pPr>
              <w:numPr>
                <w:ilvl w:val="0"/>
                <w:numId w:val="2"/>
              </w:numPr>
              <w:ind w:left="720" w:hanging="360"/>
              <w:rPr>
                <w:sz w:val="18"/>
                <w:szCs w:val="18"/>
              </w:rPr>
            </w:pPr>
            <w:r w:rsidDel="00000000" w:rsidR="00000000" w:rsidRPr="00000000">
              <w:rPr>
                <w:rtl w:val="0"/>
              </w:rPr>
            </w:r>
          </w:p>
          <w:p w:rsidR="00000000" w:rsidDel="00000000" w:rsidP="00000000" w:rsidRDefault="00000000" w:rsidRPr="00000000" w14:paraId="000000CC">
            <w:pPr>
              <w:numPr>
                <w:ilvl w:val="0"/>
                <w:numId w:val="2"/>
              </w:numPr>
              <w:ind w:left="720" w:hanging="360"/>
              <w:rPr>
                <w:b w:val="0"/>
                <w:bCs w:val="0"/>
                <w:sz w:val="18"/>
                <w:szCs w:val="18"/>
              </w:rPr>
            </w:pPr>
            <w:r w:rsidDel="00000000" w:rsidR="00000000" w:rsidRPr="00000000">
              <w:rPr>
                <w:b w:val="1"/>
                <w:bCs w:val="1"/>
                <w:sz w:val="18"/>
                <w:szCs w:val="18"/>
                <w:vertAlign w:val="baseline"/>
                <w:rtl w:val="0"/>
              </w:rPr>
              <w:t xml:space="preserve">PROACTIVE INDICATORS</w:t>
            </w:r>
            <w:r w:rsidDel="00000000" w:rsidR="00000000" w:rsidRPr="00000000">
              <w:rPr>
                <w:rtl w:val="0"/>
              </w:rPr>
            </w:r>
          </w:p>
          <w:p w:rsidR="00000000" w:rsidDel="00000000" w:rsidP="00000000" w:rsidRDefault="00000000" w:rsidRPr="00000000" w14:paraId="000000CD">
            <w:pPr>
              <w:numPr>
                <w:ilvl w:val="0"/>
                <w:numId w:val="2"/>
              </w:numPr>
              <w:ind w:left="720" w:hanging="360"/>
              <w:rPr>
                <w:sz w:val="18"/>
                <w:szCs w:val="18"/>
              </w:rPr>
            </w:pPr>
            <w:r w:rsidDel="00000000" w:rsidR="00000000" w:rsidRPr="00000000">
              <w:rPr>
                <w:sz w:val="18"/>
                <w:szCs w:val="18"/>
                <w:vertAlign w:val="baseline"/>
                <w:rtl w:val="0"/>
              </w:rPr>
              <w:t xml:space="preserve">Inductions=16</w:t>
            </w:r>
          </w:p>
          <w:p w:rsidR="00000000" w:rsidDel="00000000" w:rsidP="00000000" w:rsidRDefault="00000000" w:rsidRPr="00000000" w14:paraId="000000CE">
            <w:pPr>
              <w:numPr>
                <w:ilvl w:val="0"/>
                <w:numId w:val="2"/>
              </w:numPr>
              <w:ind w:left="720" w:hanging="360"/>
              <w:rPr>
                <w:color w:val="44546a"/>
                <w:sz w:val="18"/>
                <w:szCs w:val="18"/>
              </w:rPr>
            </w:pPr>
            <w:r w:rsidDel="00000000" w:rsidR="00000000" w:rsidRPr="00000000">
              <w:rPr>
                <w:sz w:val="18"/>
                <w:szCs w:val="18"/>
                <w:vertAlign w:val="baseline"/>
                <w:rtl w:val="0"/>
              </w:rPr>
              <w:t xml:space="preserve">Training Man-hours=</w:t>
            </w:r>
            <w:r w:rsidDel="00000000" w:rsidR="00000000" w:rsidRPr="00000000">
              <w:rPr>
                <w:color w:val="44546a"/>
                <w:sz w:val="18"/>
                <w:szCs w:val="18"/>
                <w:vertAlign w:val="baseline"/>
                <w:rtl w:val="0"/>
              </w:rPr>
              <w:t xml:space="preserve">464</w:t>
            </w:r>
          </w:p>
          <w:p w:rsidR="00000000" w:rsidDel="00000000" w:rsidP="00000000" w:rsidRDefault="00000000" w:rsidRPr="00000000" w14:paraId="000000CF">
            <w:pPr>
              <w:numPr>
                <w:ilvl w:val="0"/>
                <w:numId w:val="2"/>
              </w:numPr>
              <w:ind w:left="720" w:hanging="360"/>
              <w:rPr>
                <w:color w:val="44546a"/>
                <w:sz w:val="18"/>
                <w:szCs w:val="18"/>
              </w:rPr>
            </w:pPr>
            <w:r w:rsidDel="00000000" w:rsidR="00000000" w:rsidRPr="00000000">
              <w:rPr>
                <w:color w:val="44546a"/>
                <w:sz w:val="18"/>
                <w:szCs w:val="18"/>
                <w:vertAlign w:val="baseline"/>
                <w:rtl w:val="0"/>
              </w:rPr>
              <w:t xml:space="preserve">MFE Inspections =0</w:t>
            </w:r>
          </w:p>
          <w:p w:rsidR="00000000" w:rsidDel="00000000" w:rsidP="00000000" w:rsidRDefault="00000000" w:rsidRPr="00000000" w14:paraId="000000D0">
            <w:pPr>
              <w:numPr>
                <w:ilvl w:val="0"/>
                <w:numId w:val="2"/>
              </w:numPr>
              <w:ind w:left="720" w:hanging="360"/>
              <w:rPr>
                <w:sz w:val="18"/>
                <w:szCs w:val="18"/>
              </w:rPr>
            </w:pPr>
            <w:r w:rsidDel="00000000" w:rsidR="00000000" w:rsidRPr="00000000">
              <w:rPr>
                <w:sz w:val="18"/>
                <w:szCs w:val="18"/>
                <w:vertAlign w:val="baseline"/>
                <w:rtl w:val="0"/>
              </w:rPr>
              <w:t xml:space="preserve">Management Tour   =0</w:t>
            </w:r>
          </w:p>
          <w:p w:rsidR="00000000" w:rsidDel="00000000" w:rsidP="00000000" w:rsidRDefault="00000000" w:rsidRPr="00000000" w14:paraId="000000D1">
            <w:pPr>
              <w:numPr>
                <w:ilvl w:val="0"/>
                <w:numId w:val="2"/>
              </w:numPr>
              <w:ind w:left="720" w:hanging="360"/>
              <w:rPr>
                <w:sz w:val="18"/>
                <w:szCs w:val="18"/>
              </w:rPr>
            </w:pPr>
            <w:r w:rsidDel="00000000" w:rsidR="00000000" w:rsidRPr="00000000">
              <w:rPr>
                <w:sz w:val="18"/>
                <w:szCs w:val="18"/>
                <w:vertAlign w:val="baseline"/>
                <w:rtl w:val="0"/>
              </w:rPr>
              <w:t xml:space="preserve">HSE Meetings=1</w:t>
            </w:r>
          </w:p>
          <w:p w:rsidR="00000000" w:rsidDel="00000000" w:rsidP="00000000" w:rsidRDefault="00000000" w:rsidRPr="00000000" w14:paraId="000000D2">
            <w:pPr>
              <w:numPr>
                <w:ilvl w:val="0"/>
                <w:numId w:val="2"/>
              </w:numPr>
              <w:ind w:left="720" w:hanging="360"/>
              <w:rPr>
                <w:sz w:val="18"/>
                <w:szCs w:val="18"/>
              </w:rPr>
            </w:pPr>
            <w:r w:rsidDel="00000000" w:rsidR="00000000" w:rsidRPr="00000000">
              <w:rPr>
                <w:sz w:val="18"/>
                <w:szCs w:val="18"/>
                <w:vertAlign w:val="baseline"/>
                <w:rtl w:val="0"/>
              </w:rPr>
              <w:t xml:space="preserve">Emergency Drills    =0</w:t>
            </w:r>
          </w:p>
          <w:p w:rsidR="00000000" w:rsidDel="00000000" w:rsidP="00000000" w:rsidRDefault="00000000" w:rsidRPr="00000000" w14:paraId="000000D3">
            <w:pPr>
              <w:numPr>
                <w:ilvl w:val="0"/>
                <w:numId w:val="2"/>
              </w:numPr>
              <w:ind w:left="720" w:hanging="360"/>
              <w:rPr>
                <w:sz w:val="18"/>
                <w:szCs w:val="18"/>
              </w:rPr>
            </w:pPr>
            <w:r w:rsidDel="00000000" w:rsidR="00000000" w:rsidRPr="00000000">
              <w:rPr>
                <w:sz w:val="18"/>
                <w:szCs w:val="18"/>
                <w:vertAlign w:val="baseline"/>
                <w:rtl w:val="0"/>
              </w:rPr>
              <w:t xml:space="preserve">Internal Audits        =0</w:t>
            </w:r>
          </w:p>
          <w:p w:rsidR="00000000" w:rsidDel="00000000" w:rsidP="00000000" w:rsidRDefault="00000000" w:rsidRPr="00000000" w14:paraId="000000D4">
            <w:pPr>
              <w:numPr>
                <w:ilvl w:val="0"/>
                <w:numId w:val="2"/>
              </w:numPr>
              <w:ind w:left="720" w:hanging="360"/>
              <w:rPr>
                <w:sz w:val="18"/>
                <w:szCs w:val="18"/>
              </w:rPr>
            </w:pPr>
            <w:r w:rsidDel="00000000" w:rsidR="00000000" w:rsidRPr="00000000">
              <w:rPr>
                <w:sz w:val="18"/>
                <w:szCs w:val="18"/>
                <w:vertAlign w:val="baseline"/>
                <w:rtl w:val="0"/>
              </w:rPr>
              <w:t xml:space="preserve">External Audits=0</w:t>
            </w:r>
          </w:p>
          <w:p w:rsidR="00000000" w:rsidDel="00000000" w:rsidP="00000000" w:rsidRDefault="00000000" w:rsidRPr="00000000" w14:paraId="000000D5">
            <w:pPr>
              <w:numPr>
                <w:ilvl w:val="0"/>
                <w:numId w:val="2"/>
              </w:numPr>
              <w:ind w:left="720" w:hanging="360"/>
              <w:rPr>
                <w:sz w:val="18"/>
                <w:szCs w:val="18"/>
              </w:rPr>
            </w:pPr>
            <w:r w:rsidDel="00000000" w:rsidR="00000000" w:rsidRPr="00000000">
              <w:rPr>
                <w:sz w:val="18"/>
                <w:szCs w:val="18"/>
                <w:vertAlign w:val="baseline"/>
                <w:rtl w:val="0"/>
              </w:rPr>
              <w:t xml:space="preserve">Near Misses Reported= 0</w:t>
            </w:r>
          </w:p>
          <w:p w:rsidR="00000000" w:rsidDel="00000000" w:rsidP="00000000" w:rsidRDefault="00000000" w:rsidRPr="00000000" w14:paraId="000000D6">
            <w:pPr>
              <w:numPr>
                <w:ilvl w:val="0"/>
                <w:numId w:val="2"/>
              </w:numPr>
              <w:ind w:left="720" w:hanging="360"/>
              <w:rPr>
                <w:sz w:val="18"/>
                <w:szCs w:val="18"/>
              </w:rPr>
            </w:pPr>
            <w:r w:rsidDel="00000000" w:rsidR="00000000" w:rsidRPr="00000000">
              <w:rPr>
                <w:sz w:val="18"/>
                <w:szCs w:val="18"/>
                <w:vertAlign w:val="baseline"/>
                <w:rtl w:val="0"/>
              </w:rPr>
              <w:t xml:space="preserve">STOP Reporting (Unsafe Acts/Condition/SP)   = 11</w:t>
            </w:r>
          </w:p>
          <w:p w:rsidR="00000000" w:rsidDel="00000000" w:rsidP="00000000" w:rsidRDefault="00000000" w:rsidRPr="00000000" w14:paraId="000000D7">
            <w:pPr>
              <w:numPr>
                <w:ilvl w:val="0"/>
                <w:numId w:val="2"/>
              </w:numPr>
              <w:ind w:left="720" w:hanging="360"/>
              <w:rPr>
                <w:sz w:val="18"/>
                <w:szCs w:val="18"/>
              </w:rPr>
            </w:pPr>
            <w:r w:rsidDel="00000000" w:rsidR="00000000" w:rsidRPr="00000000">
              <w:rPr>
                <w:sz w:val="18"/>
                <w:szCs w:val="18"/>
                <w:vertAlign w:val="baseline"/>
                <w:rtl w:val="0"/>
              </w:rPr>
              <w:t xml:space="preserve">Occupational Health Lectures= 1</w:t>
            </w:r>
          </w:p>
          <w:p w:rsidR="00000000" w:rsidDel="00000000" w:rsidP="00000000" w:rsidRDefault="00000000" w:rsidRPr="00000000" w14:paraId="000000D8">
            <w:pPr>
              <w:numPr>
                <w:ilvl w:val="0"/>
                <w:numId w:val="2"/>
              </w:numPr>
              <w:ind w:left="720" w:hanging="360"/>
              <w:rPr>
                <w:sz w:val="18"/>
                <w:szCs w:val="18"/>
              </w:rPr>
            </w:pPr>
            <w:r w:rsidDel="00000000" w:rsidR="00000000" w:rsidRPr="00000000">
              <w:rPr>
                <w:sz w:val="18"/>
                <w:szCs w:val="18"/>
                <w:vertAlign w:val="baseline"/>
                <w:rtl w:val="0"/>
              </w:rPr>
              <w:t xml:space="preserve">HSE Award = 1</w:t>
            </w:r>
          </w:p>
          <w:p w:rsidR="00000000" w:rsidDel="00000000" w:rsidP="00000000" w:rsidRDefault="00000000" w:rsidRPr="00000000" w14:paraId="000000D9">
            <w:pPr>
              <w:numPr>
                <w:ilvl w:val="0"/>
                <w:numId w:val="2"/>
              </w:numPr>
              <w:ind w:left="720" w:hanging="360"/>
              <w:rPr>
                <w:sz w:val="18"/>
                <w:szCs w:val="18"/>
              </w:rPr>
            </w:pPr>
            <w:r w:rsidDel="00000000" w:rsidR="00000000" w:rsidRPr="00000000">
              <w:rPr>
                <w:sz w:val="18"/>
                <w:szCs w:val="18"/>
                <w:vertAlign w:val="baseline"/>
                <w:rtl w:val="0"/>
              </w:rPr>
              <w:t xml:space="preserve">Management Safety Presentation= 0</w:t>
            </w:r>
          </w:p>
          <w:p w:rsidR="00000000" w:rsidDel="00000000" w:rsidP="00000000" w:rsidRDefault="00000000" w:rsidRPr="00000000" w14:paraId="000000DA">
            <w:pPr>
              <w:numPr>
                <w:ilvl w:val="0"/>
                <w:numId w:val="2"/>
              </w:numPr>
              <w:ind w:left="720" w:hanging="360"/>
              <w:rPr>
                <w:sz w:val="18"/>
                <w:szCs w:val="18"/>
              </w:rPr>
            </w:pPr>
            <w:r w:rsidDel="00000000" w:rsidR="00000000" w:rsidRPr="00000000">
              <w:rPr>
                <w:sz w:val="18"/>
                <w:szCs w:val="18"/>
                <w:vertAlign w:val="baseline"/>
                <w:rtl w:val="0"/>
              </w:rPr>
              <w:t xml:space="preserve">Total Number of days worked=24</w:t>
            </w:r>
          </w:p>
          <w:p w:rsidR="00000000" w:rsidDel="00000000" w:rsidP="00000000" w:rsidRDefault="00000000" w:rsidRPr="00000000" w14:paraId="000000DB">
            <w:pPr>
              <w:numPr>
                <w:ilvl w:val="0"/>
                <w:numId w:val="2"/>
              </w:numPr>
              <w:ind w:left="720" w:hanging="360"/>
              <w:rPr>
                <w:sz w:val="18"/>
                <w:szCs w:val="18"/>
              </w:rPr>
            </w:pPr>
            <w:r w:rsidDel="00000000" w:rsidR="00000000" w:rsidRPr="00000000">
              <w:rPr>
                <w:sz w:val="18"/>
                <w:szCs w:val="18"/>
                <w:vertAlign w:val="baseline"/>
                <w:rtl w:val="0"/>
              </w:rPr>
              <w:t xml:space="preserve">No of days without LTI=24</w:t>
            </w:r>
          </w:p>
          <w:p w:rsidR="00000000" w:rsidDel="00000000" w:rsidP="00000000" w:rsidRDefault="00000000" w:rsidRPr="00000000" w14:paraId="000000DC">
            <w:pPr>
              <w:rPr>
                <w:sz w:val="18"/>
                <w:szCs w:val="18"/>
                <w:vertAlign w:val="baseline"/>
              </w:rPr>
            </w:pPr>
            <w:r w:rsidDel="00000000" w:rsidR="00000000" w:rsidRPr="00000000">
              <w:rPr>
                <w:sz w:val="18"/>
                <w:szCs w:val="18"/>
                <w:vertAlign w:val="baseline"/>
                <w:rtl w:val="0"/>
              </w:rPr>
              <w:t xml:space="preserve">CHART MONITORED BY:  Tona Kadiri</w:t>
            </w:r>
          </w:p>
          <w:p w:rsidR="00000000" w:rsidDel="00000000" w:rsidP="00000000" w:rsidRDefault="00000000" w:rsidRPr="00000000" w14:paraId="000000DD">
            <w:pPr>
              <w:rPr>
                <w:sz w:val="18"/>
                <w:szCs w:val="18"/>
                <w:vertAlign w:val="baseline"/>
              </w:rPr>
            </w:pPr>
            <w:r w:rsidDel="00000000" w:rsidR="00000000" w:rsidRPr="00000000">
              <w:rPr>
                <w:sz w:val="18"/>
                <w:szCs w:val="18"/>
                <w:vertAlign w:val="baseline"/>
                <w:rtl w:val="0"/>
              </w:rPr>
              <w:t xml:space="preserve">                                       QHSE MANAGER</w:t>
            </w:r>
          </w:p>
          <w:p w:rsidR="00000000" w:rsidDel="00000000" w:rsidP="00000000" w:rsidRDefault="00000000" w:rsidRPr="00000000" w14:paraId="000000DE">
            <w:pPr>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rtl w:val="0"/>
              </w:rPr>
            </w:r>
          </w:p>
        </w:tc>
        <w:tc>
          <w:tcPr>
            <w:vAlign w:val="top"/>
          </w:tcPr>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tc>
        <w:tc>
          <w:tcPr>
            <w:vAlign w:val="top"/>
          </w:tcPr>
          <w:p w:rsidR="00000000" w:rsidDel="00000000" w:rsidP="00000000" w:rsidRDefault="00000000" w:rsidRPr="00000000" w14:paraId="000000E7">
            <w:pPr>
              <w:rPr>
                <w:vertAlign w:val="baseline"/>
              </w:rPr>
            </w:pPr>
            <w:r w:rsidDel="00000000" w:rsidR="00000000" w:rsidRPr="00000000">
              <w:rPr>
                <w:rtl w:val="0"/>
              </w:rPr>
            </w:r>
          </w:p>
        </w:tc>
        <w:tc>
          <w:tcPr>
            <w:vAlign w:val="top"/>
          </w:tcPr>
          <w:p w:rsidR="00000000" w:rsidDel="00000000" w:rsidP="00000000" w:rsidRDefault="00000000" w:rsidRPr="00000000" w14:paraId="000000E8">
            <w:pPr>
              <w:rPr>
                <w:vertAlign w:val="baseline"/>
              </w:rPr>
            </w:pPr>
            <w:r w:rsidDel="00000000" w:rsidR="00000000" w:rsidRPr="00000000">
              <w:rPr>
                <w:rtl w:val="0"/>
              </w:rPr>
            </w:r>
          </w:p>
        </w:tc>
        <w:tc>
          <w:tcPr>
            <w:vAlign w:val="top"/>
          </w:tcPr>
          <w:p w:rsidR="00000000" w:rsidDel="00000000" w:rsidP="00000000" w:rsidRDefault="00000000" w:rsidRPr="00000000" w14:paraId="000000E9">
            <w:pPr>
              <w:rPr>
                <w:vertAlign w:val="baseline"/>
              </w:rPr>
            </w:pPr>
            <w:r w:rsidDel="00000000" w:rsidR="00000000" w:rsidRPr="00000000">
              <w:rPr>
                <w:rtl w:val="0"/>
              </w:rPr>
            </w:r>
          </w:p>
        </w:tc>
        <w:tc>
          <w:tcPr>
            <w:vAlign w:val="top"/>
          </w:tcPr>
          <w:p w:rsidR="00000000" w:rsidDel="00000000" w:rsidP="00000000" w:rsidRDefault="00000000" w:rsidRPr="00000000" w14:paraId="000000EA">
            <w:pPr>
              <w:rPr>
                <w:vertAlign w:val="baseline"/>
              </w:rPr>
            </w:pPr>
            <w:r w:rsidDel="00000000" w:rsidR="00000000" w:rsidRPr="00000000">
              <w:rPr>
                <w:rtl w:val="0"/>
              </w:rPr>
            </w:r>
          </w:p>
        </w:tc>
      </w:tr>
      <w:tr>
        <w:trPr>
          <w:cantSplit w:val="0"/>
          <w:trHeight w:val="422" w:hRule="atLeast"/>
          <w:tblHeader w:val="0"/>
        </w:trPr>
        <w:tc>
          <w:tcPr>
            <w:gridSpan w:val="2"/>
            <w:vAlign w:val="top"/>
          </w:tcPr>
          <w:p w:rsidR="00000000" w:rsidDel="00000000" w:rsidP="00000000" w:rsidRDefault="00000000" w:rsidRPr="00000000" w14:paraId="000000EB">
            <w:pPr>
              <w:rPr>
                <w:b w:val="0"/>
                <w:bCs w:val="0"/>
                <w:vertAlign w:val="baseline"/>
              </w:rPr>
            </w:pPr>
            <w:r w:rsidDel="00000000" w:rsidR="00000000" w:rsidRPr="00000000">
              <w:rPr>
                <w:b w:val="1"/>
                <w:bCs w:val="1"/>
                <w:vertAlign w:val="baseline"/>
                <w:rtl w:val="0"/>
              </w:rPr>
              <w:t xml:space="preserve">7</w:t>
            </w:r>
            <w:r w:rsidDel="00000000" w:rsidR="00000000" w:rsidRPr="00000000">
              <w:rPr>
                <w:rtl w:val="0"/>
              </w:rPr>
            </w:r>
          </w:p>
          <w:p w:rsidR="00000000" w:rsidDel="00000000" w:rsidP="00000000" w:rsidRDefault="00000000" w:rsidRPr="00000000" w14:paraId="000000EC">
            <w:pPr>
              <w:rPr>
                <w:b w:val="0"/>
                <w:bCs w:val="0"/>
                <w:vertAlign w:val="baseline"/>
              </w:rPr>
            </w:pPr>
            <w:r w:rsidDel="00000000" w:rsidR="00000000" w:rsidRPr="00000000">
              <w:rPr>
                <w:rtl w:val="0"/>
              </w:rPr>
            </w:r>
          </w:p>
          <w:p w:rsidR="00000000" w:rsidDel="00000000" w:rsidP="00000000" w:rsidRDefault="00000000" w:rsidRPr="00000000" w14:paraId="000000ED">
            <w:pPr>
              <w:rPr>
                <w:b w:val="0"/>
                <w:bCs w:val="0"/>
                <w:vertAlign w:val="baseline"/>
              </w:rPr>
            </w:pPr>
            <w:r w:rsidDel="00000000" w:rsidR="00000000" w:rsidRPr="00000000">
              <w:rPr>
                <w:rtl w:val="0"/>
              </w:rPr>
            </w:r>
          </w:p>
          <w:p w:rsidR="00000000" w:rsidDel="00000000" w:rsidP="00000000" w:rsidRDefault="00000000" w:rsidRPr="00000000" w14:paraId="000000EE">
            <w:pPr>
              <w:rPr>
                <w:b w:val="0"/>
                <w:bCs w:val="0"/>
                <w:vertAlign w:val="baseline"/>
              </w:rPr>
            </w:pPr>
            <w:r w:rsidDel="00000000" w:rsidR="00000000" w:rsidRPr="00000000">
              <w:rPr>
                <w:rtl w:val="0"/>
              </w:rPr>
            </w:r>
          </w:p>
          <w:p w:rsidR="00000000" w:rsidDel="00000000" w:rsidP="00000000" w:rsidRDefault="00000000" w:rsidRPr="00000000" w14:paraId="000000EF">
            <w:pPr>
              <w:rPr>
                <w:b w:val="0"/>
                <w:bCs w:val="0"/>
                <w:vertAlign w:val="baseline"/>
              </w:rPr>
            </w:pPr>
            <w:r w:rsidDel="00000000" w:rsidR="00000000" w:rsidRPr="00000000">
              <w:rPr>
                <w:rtl w:val="0"/>
              </w:rPr>
            </w:r>
          </w:p>
          <w:p w:rsidR="00000000" w:rsidDel="00000000" w:rsidP="00000000" w:rsidRDefault="00000000" w:rsidRPr="00000000" w14:paraId="000000F0">
            <w:pPr>
              <w:rPr>
                <w:b w:val="0"/>
                <w:bCs w:val="0"/>
                <w:vertAlign w:val="baseline"/>
              </w:rPr>
            </w:pPr>
            <w:r w:rsidDel="00000000" w:rsidR="00000000" w:rsidRPr="00000000">
              <w:rPr>
                <w:rtl w:val="0"/>
              </w:rPr>
            </w:r>
          </w:p>
          <w:p w:rsidR="00000000" w:rsidDel="00000000" w:rsidP="00000000" w:rsidRDefault="00000000" w:rsidRPr="00000000" w14:paraId="000000F1">
            <w:pPr>
              <w:rPr>
                <w:b w:val="0"/>
                <w:bCs w:val="0"/>
                <w:vertAlign w:val="baseline"/>
              </w:rPr>
            </w:pPr>
            <w:r w:rsidDel="00000000" w:rsidR="00000000" w:rsidRPr="00000000">
              <w:rPr>
                <w:rtl w:val="0"/>
              </w:rPr>
            </w:r>
          </w:p>
          <w:p w:rsidR="00000000" w:rsidDel="00000000" w:rsidP="00000000" w:rsidRDefault="00000000" w:rsidRPr="00000000" w14:paraId="000000F2">
            <w:pPr>
              <w:rPr>
                <w:b w:val="0"/>
                <w:bCs w:val="0"/>
                <w:vertAlign w:val="baseline"/>
              </w:rPr>
            </w:pPr>
            <w:r w:rsidDel="00000000" w:rsidR="00000000" w:rsidRPr="00000000">
              <w:rPr>
                <w:rtl w:val="0"/>
              </w:rPr>
            </w:r>
          </w:p>
          <w:p w:rsidR="00000000" w:rsidDel="00000000" w:rsidP="00000000" w:rsidRDefault="00000000" w:rsidRPr="00000000" w14:paraId="000000F3">
            <w:pPr>
              <w:rPr>
                <w:b w:val="0"/>
                <w:bCs w:val="0"/>
                <w:vertAlign w:val="baseline"/>
              </w:rPr>
            </w:pPr>
            <w:r w:rsidDel="00000000" w:rsidR="00000000" w:rsidRPr="00000000">
              <w:rPr>
                <w:rtl w:val="0"/>
              </w:rPr>
            </w:r>
          </w:p>
          <w:p w:rsidR="00000000" w:rsidDel="00000000" w:rsidP="00000000" w:rsidRDefault="00000000" w:rsidRPr="00000000" w14:paraId="000000F4">
            <w:pPr>
              <w:rPr>
                <w:b w:val="0"/>
                <w:bCs w:val="0"/>
                <w:vertAlign w:val="baseline"/>
              </w:rPr>
            </w:pPr>
            <w:r w:rsidDel="00000000" w:rsidR="00000000" w:rsidRPr="00000000">
              <w:rPr>
                <w:rtl w:val="0"/>
              </w:rPr>
            </w:r>
          </w:p>
          <w:p w:rsidR="00000000" w:rsidDel="00000000" w:rsidP="00000000" w:rsidRDefault="00000000" w:rsidRPr="00000000" w14:paraId="000000F5">
            <w:pPr>
              <w:rPr>
                <w:b w:val="0"/>
                <w:bCs w:val="0"/>
                <w:vertAlign w:val="baseline"/>
              </w:rPr>
            </w:pPr>
            <w:r w:rsidDel="00000000" w:rsidR="00000000" w:rsidRPr="00000000">
              <w:rPr>
                <w:rtl w:val="0"/>
              </w:rPr>
            </w:r>
          </w:p>
          <w:p w:rsidR="00000000" w:rsidDel="00000000" w:rsidP="00000000" w:rsidRDefault="00000000" w:rsidRPr="00000000" w14:paraId="000000F6">
            <w:pPr>
              <w:rPr>
                <w:b w:val="0"/>
                <w:bCs w:val="0"/>
                <w:vertAlign w:val="baseline"/>
              </w:rPr>
            </w:pPr>
            <w:r w:rsidDel="00000000" w:rsidR="00000000" w:rsidRPr="00000000">
              <w:rPr>
                <w:rtl w:val="0"/>
              </w:rPr>
            </w:r>
          </w:p>
          <w:p w:rsidR="00000000" w:rsidDel="00000000" w:rsidP="00000000" w:rsidRDefault="00000000" w:rsidRPr="00000000" w14:paraId="000000F7">
            <w:pPr>
              <w:rPr>
                <w:b w:val="0"/>
                <w:bCs w:val="0"/>
                <w:vertAlign w:val="baseline"/>
              </w:rPr>
            </w:pPr>
            <w:r w:rsidDel="00000000" w:rsidR="00000000" w:rsidRPr="00000000">
              <w:rPr>
                <w:rtl w:val="0"/>
              </w:rPr>
            </w:r>
          </w:p>
          <w:p w:rsidR="00000000" w:rsidDel="00000000" w:rsidP="00000000" w:rsidRDefault="00000000" w:rsidRPr="00000000" w14:paraId="000000F8">
            <w:pPr>
              <w:rPr>
                <w:b w:val="0"/>
                <w:bCs w:val="0"/>
                <w:vertAlign w:val="baseline"/>
              </w:rPr>
            </w:pPr>
            <w:r w:rsidDel="00000000" w:rsidR="00000000" w:rsidRPr="00000000">
              <w:rPr>
                <w:rtl w:val="0"/>
              </w:rPr>
            </w:r>
          </w:p>
          <w:p w:rsidR="00000000" w:rsidDel="00000000" w:rsidP="00000000" w:rsidRDefault="00000000" w:rsidRPr="00000000" w14:paraId="000000F9">
            <w:pPr>
              <w:rPr>
                <w:b w:val="0"/>
                <w:bCs w:val="0"/>
                <w:vertAlign w:val="baseline"/>
              </w:rPr>
            </w:pPr>
            <w:r w:rsidDel="00000000" w:rsidR="00000000" w:rsidRPr="00000000">
              <w:rPr>
                <w:rtl w:val="0"/>
              </w:rPr>
            </w:r>
          </w:p>
          <w:p w:rsidR="00000000" w:rsidDel="00000000" w:rsidP="00000000" w:rsidRDefault="00000000" w:rsidRPr="00000000" w14:paraId="000000FA">
            <w:pPr>
              <w:rPr>
                <w:b w:val="0"/>
                <w:bCs w:val="0"/>
                <w:vertAlign w:val="baseline"/>
              </w:rPr>
            </w:pPr>
            <w:r w:rsidDel="00000000" w:rsidR="00000000" w:rsidRPr="00000000">
              <w:rPr>
                <w:rtl w:val="0"/>
              </w:rPr>
            </w:r>
          </w:p>
          <w:p w:rsidR="00000000" w:rsidDel="00000000" w:rsidP="00000000" w:rsidRDefault="00000000" w:rsidRPr="00000000" w14:paraId="000000FB">
            <w:pPr>
              <w:rPr>
                <w:b w:val="0"/>
                <w:bCs w:val="0"/>
                <w:vertAlign w:val="baseline"/>
              </w:rPr>
            </w:pPr>
            <w:r w:rsidDel="00000000" w:rsidR="00000000" w:rsidRPr="00000000">
              <w:rPr>
                <w:rtl w:val="0"/>
              </w:rPr>
            </w:r>
          </w:p>
          <w:p w:rsidR="00000000" w:rsidDel="00000000" w:rsidP="00000000" w:rsidRDefault="00000000" w:rsidRPr="00000000" w14:paraId="000000FC">
            <w:pPr>
              <w:rPr>
                <w:b w:val="0"/>
                <w:bCs w:val="0"/>
                <w:vertAlign w:val="baseline"/>
              </w:rPr>
            </w:pPr>
            <w:r w:rsidDel="00000000" w:rsidR="00000000" w:rsidRPr="00000000">
              <w:rPr>
                <w:rtl w:val="0"/>
              </w:rPr>
            </w:r>
          </w:p>
          <w:p w:rsidR="00000000" w:rsidDel="00000000" w:rsidP="00000000" w:rsidRDefault="00000000" w:rsidRPr="00000000" w14:paraId="000000FD">
            <w:pPr>
              <w:rPr>
                <w:b w:val="0"/>
                <w:bCs w:val="0"/>
                <w:vertAlign w:val="baseline"/>
              </w:rPr>
            </w:pPr>
            <w:r w:rsidDel="00000000" w:rsidR="00000000" w:rsidRPr="00000000">
              <w:rPr>
                <w:rtl w:val="0"/>
              </w:rPr>
            </w:r>
          </w:p>
          <w:p w:rsidR="00000000" w:rsidDel="00000000" w:rsidP="00000000" w:rsidRDefault="00000000" w:rsidRPr="00000000" w14:paraId="000000FE">
            <w:pPr>
              <w:rPr>
                <w:b w:val="0"/>
                <w:bCs w:val="0"/>
                <w:vertAlign w:val="baseline"/>
              </w:rPr>
            </w:pPr>
            <w:r w:rsidDel="00000000" w:rsidR="00000000" w:rsidRPr="00000000">
              <w:rPr>
                <w:rtl w:val="0"/>
              </w:rPr>
            </w:r>
          </w:p>
          <w:p w:rsidR="00000000" w:rsidDel="00000000" w:rsidP="00000000" w:rsidRDefault="00000000" w:rsidRPr="00000000" w14:paraId="000000FF">
            <w:pPr>
              <w:rPr>
                <w:b w:val="0"/>
                <w:bCs w:val="0"/>
                <w:vertAlign w:val="baseline"/>
              </w:rPr>
            </w:pPr>
            <w:r w:rsidDel="00000000" w:rsidR="00000000" w:rsidRPr="00000000">
              <w:rPr>
                <w:rtl w:val="0"/>
              </w:rPr>
            </w:r>
          </w:p>
          <w:p w:rsidR="00000000" w:rsidDel="00000000" w:rsidP="00000000" w:rsidRDefault="00000000" w:rsidRPr="00000000" w14:paraId="00000100">
            <w:pPr>
              <w:rPr>
                <w:b w:val="0"/>
                <w:bCs w:val="0"/>
                <w:vertAlign w:val="baseline"/>
              </w:rPr>
            </w:pPr>
            <w:r w:rsidDel="00000000" w:rsidR="00000000" w:rsidRPr="00000000">
              <w:rPr>
                <w:rtl w:val="0"/>
              </w:rPr>
            </w:r>
          </w:p>
          <w:p w:rsidR="00000000" w:rsidDel="00000000" w:rsidP="00000000" w:rsidRDefault="00000000" w:rsidRPr="00000000" w14:paraId="00000101">
            <w:pPr>
              <w:rPr>
                <w:b w:val="0"/>
                <w:bCs w:val="0"/>
                <w:vertAlign w:val="baseline"/>
              </w:rPr>
            </w:pPr>
            <w:r w:rsidDel="00000000" w:rsidR="00000000" w:rsidRPr="00000000">
              <w:rPr>
                <w:rtl w:val="0"/>
              </w:rPr>
            </w:r>
          </w:p>
          <w:p w:rsidR="00000000" w:rsidDel="00000000" w:rsidP="00000000" w:rsidRDefault="00000000" w:rsidRPr="00000000" w14:paraId="00000102">
            <w:pPr>
              <w:rPr>
                <w:b w:val="0"/>
                <w:bCs w:val="0"/>
                <w:vertAlign w:val="baseline"/>
              </w:rPr>
            </w:pPr>
            <w:r w:rsidDel="00000000" w:rsidR="00000000" w:rsidRPr="00000000">
              <w:rPr>
                <w:rtl w:val="0"/>
              </w:rPr>
            </w:r>
          </w:p>
          <w:p w:rsidR="00000000" w:rsidDel="00000000" w:rsidP="00000000" w:rsidRDefault="00000000" w:rsidRPr="00000000" w14:paraId="00000103">
            <w:pPr>
              <w:rPr>
                <w:b w:val="0"/>
                <w:bCs w:val="0"/>
                <w:vertAlign w:val="baseline"/>
              </w:rPr>
            </w:pPr>
            <w:r w:rsidDel="00000000" w:rsidR="00000000" w:rsidRPr="00000000">
              <w:rPr>
                <w:rtl w:val="0"/>
              </w:rPr>
            </w:r>
          </w:p>
          <w:p w:rsidR="00000000" w:rsidDel="00000000" w:rsidP="00000000" w:rsidRDefault="00000000" w:rsidRPr="00000000" w14:paraId="00000104">
            <w:pPr>
              <w:rPr>
                <w:b w:val="0"/>
                <w:bCs w:val="0"/>
                <w:vertAlign w:val="baseline"/>
              </w:rPr>
            </w:pPr>
            <w:r w:rsidDel="00000000" w:rsidR="00000000" w:rsidRPr="00000000">
              <w:rPr>
                <w:rtl w:val="0"/>
              </w:rPr>
            </w:r>
          </w:p>
          <w:p w:rsidR="00000000" w:rsidDel="00000000" w:rsidP="00000000" w:rsidRDefault="00000000" w:rsidRPr="00000000" w14:paraId="00000105">
            <w:pPr>
              <w:rPr>
                <w:b w:val="0"/>
                <w:bCs w:val="0"/>
                <w:vertAlign w:val="baseline"/>
              </w:rPr>
            </w:pPr>
            <w:r w:rsidDel="00000000" w:rsidR="00000000" w:rsidRPr="00000000">
              <w:rPr>
                <w:rtl w:val="0"/>
              </w:rPr>
            </w:r>
          </w:p>
          <w:p w:rsidR="00000000" w:rsidDel="00000000" w:rsidP="00000000" w:rsidRDefault="00000000" w:rsidRPr="00000000" w14:paraId="00000106">
            <w:pPr>
              <w:rPr>
                <w:b w:val="0"/>
                <w:bCs w:val="0"/>
                <w:vertAlign w:val="baseline"/>
              </w:rPr>
            </w:pPr>
            <w:r w:rsidDel="00000000" w:rsidR="00000000" w:rsidRPr="00000000">
              <w:rPr>
                <w:b w:val="1"/>
                <w:bCs w:val="1"/>
                <w:vertAlign w:val="baseline"/>
                <w:rtl w:val="0"/>
              </w:rPr>
              <w:t xml:space="preserve">8</w:t>
            </w:r>
            <w:r w:rsidDel="00000000" w:rsidR="00000000" w:rsidRPr="00000000">
              <w:rPr>
                <w:rtl w:val="0"/>
              </w:rPr>
            </w:r>
          </w:p>
          <w:p w:rsidR="00000000" w:rsidDel="00000000" w:rsidP="00000000" w:rsidRDefault="00000000" w:rsidRPr="00000000" w14:paraId="00000107">
            <w:pPr>
              <w:rPr>
                <w:b w:val="0"/>
                <w:bCs w:val="0"/>
                <w:vertAlign w:val="baseline"/>
              </w:rPr>
            </w:pPr>
            <w:r w:rsidDel="00000000" w:rsidR="00000000" w:rsidRPr="00000000">
              <w:rPr>
                <w:rtl w:val="0"/>
              </w:rPr>
            </w:r>
          </w:p>
          <w:p w:rsidR="00000000" w:rsidDel="00000000" w:rsidP="00000000" w:rsidRDefault="00000000" w:rsidRPr="00000000" w14:paraId="00000108">
            <w:pPr>
              <w:rPr>
                <w:b w:val="0"/>
                <w:bCs w:val="0"/>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b w:val="0"/>
                <w:bCs w:val="0"/>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b w:val="0"/>
                <w:bCs w:val="0"/>
                <w:vertAlign w:val="baseline"/>
              </w:rPr>
            </w:pPr>
            <w:r w:rsidDel="00000000" w:rsidR="00000000" w:rsidRPr="00000000">
              <w:rPr>
                <w:b w:val="1"/>
                <w:bCs w:val="1"/>
                <w:vertAlign w:val="baseline"/>
                <w:rtl w:val="0"/>
              </w:rPr>
              <w:t xml:space="preserve">9</w:t>
            </w: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b w:val="0"/>
                <w:bCs w:val="0"/>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B">
            <w:pPr>
              <w:tabs>
                <w:tab w:val="left" w:leader="none" w:pos="678"/>
              </w:tabs>
              <w:rPr>
                <w:b w:val="0"/>
                <w:bCs w:val="0"/>
                <w:vertAlign w:val="baseline"/>
              </w:rPr>
            </w:pPr>
            <w:r w:rsidDel="00000000" w:rsidR="00000000" w:rsidRPr="00000000">
              <w:rPr>
                <w:b w:val="1"/>
                <w:bCs w:val="1"/>
                <w:vertAlign w:val="baseline"/>
                <w:rtl w:val="0"/>
              </w:rPr>
              <w:t xml:space="preserve">10</w:t>
            </w:r>
            <w:r w:rsidDel="00000000" w:rsidR="00000000" w:rsidRPr="00000000">
              <w:rPr>
                <w:rtl w:val="0"/>
              </w:rPr>
            </w:r>
          </w:p>
          <w:p w:rsidR="00000000" w:rsidDel="00000000" w:rsidP="00000000" w:rsidRDefault="00000000" w:rsidRPr="00000000" w14:paraId="0000013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3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4C">
            <w:pPr>
              <w:tabs>
                <w:tab w:val="left" w:leader="none" w:pos="678"/>
              </w:tabs>
              <w:rPr>
                <w:b w:val="0"/>
                <w:bCs w:val="0"/>
                <w:vertAlign w:val="baseline"/>
              </w:rPr>
            </w:pPr>
            <w:r w:rsidDel="00000000" w:rsidR="00000000" w:rsidRPr="00000000">
              <w:rPr>
                <w:b w:val="1"/>
                <w:bCs w:val="1"/>
                <w:vertAlign w:val="baseline"/>
                <w:rtl w:val="0"/>
              </w:rPr>
              <w:t xml:space="preserve">11</w:t>
            </w:r>
            <w:r w:rsidDel="00000000" w:rsidR="00000000" w:rsidRPr="00000000">
              <w:rPr>
                <w:rtl w:val="0"/>
              </w:rPr>
            </w:r>
          </w:p>
        </w:tc>
        <w:tc>
          <w:tcPr>
            <w:gridSpan w:val="3"/>
            <w:vAlign w:val="top"/>
          </w:tcPr>
          <w:p w:rsidR="00000000" w:rsidDel="00000000" w:rsidP="00000000" w:rsidRDefault="00000000" w:rsidRPr="00000000" w14:paraId="0000014E">
            <w:pPr>
              <w:rPr>
                <w:b w:val="0"/>
                <w:bCs w:val="0"/>
                <w:u w:val="single"/>
                <w:vertAlign w:val="baseline"/>
              </w:rPr>
            </w:pPr>
            <w:r w:rsidDel="00000000" w:rsidR="00000000" w:rsidRPr="00000000">
              <w:rPr>
                <w:b w:val="1"/>
                <w:bCs w:val="1"/>
                <w:u w:val="single"/>
                <w:vertAlign w:val="baseline"/>
                <w:rtl w:val="0"/>
              </w:rPr>
              <w:t xml:space="preserve">FIRST PRESENTATION; QUALITY MANAGEMENT SYSTEM BY MR MIKE IHUOMA </w:t>
            </w:r>
            <w:r w:rsidDel="00000000" w:rsidR="00000000" w:rsidRPr="00000000">
              <w:rPr>
                <w:rtl w:val="0"/>
              </w:rPr>
            </w:r>
          </w:p>
          <w:p w:rsidR="00000000" w:rsidDel="00000000" w:rsidP="00000000" w:rsidRDefault="00000000" w:rsidRPr="00000000" w14:paraId="0000014F">
            <w:pPr>
              <w:rPr>
                <w:u w:val="single"/>
                <w:vertAlign w:val="baseline"/>
              </w:rPr>
            </w:pPr>
            <w:r w:rsidDel="00000000" w:rsidR="00000000" w:rsidRPr="00000000">
              <w:rPr>
                <w:rtl w:val="0"/>
              </w:rPr>
            </w:r>
          </w:p>
          <w:p w:rsidR="00000000" w:rsidDel="00000000" w:rsidP="00000000" w:rsidRDefault="00000000" w:rsidRPr="00000000" w14:paraId="00000150">
            <w:pPr>
              <w:rPr>
                <w:u w:val="single"/>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a. The speaker emphasized key principles of quality management, notably: “Say what you do, do what you say, and record what you do.” He stressed the importance of job planning and documentation, noting that un-documented work is considered non-existent in quality systems.</w:t>
              <w:br w:type="textWrapping"/>
              <w:br w:type="textWrapping"/>
              <w:t xml:space="preserve">He highlighted SWDA Oil Servicing Company’s structured approach to maintaining quality through formalized systems that define job processes, procedures, instructions, and responsibilities ensuring alignment with the company’s quality policies and objectives.</w:t>
              <w:br w:type="textWrapping"/>
              <w:br w:type="textWrapping"/>
              <w:t xml:space="preserve">Certification  within SWDA is managed by recognized bodies, specifically API Q2 Second Edition and ISO 9001; 2015. All quality policies are strategically displayed across company locations to reinforce awareness and compliance.</w:t>
              <w:br w:type="textWrapping"/>
              <w:br w:type="textWrapping"/>
              <w:t xml:space="preserve">SWDA’s commitment to delivering high-quality services that meet customer satisfaction and regulatory requirements was reiterated. This is achieved through the deployment of well-trained personnel and appropriate equipment, alongside a continuous drive for improvement and development.</w:t>
              <w:br w:type="textWrapping"/>
              <w:br w:type="textWrapping"/>
              <w:t xml:space="preserve">All quality policies are formally endorsed by the CEO, reflecting strong leadership commitment to quality excellence.</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b w:val="0"/>
                <w:bCs w:val="0"/>
                <w:vertAlign w:val="baseline"/>
              </w:rPr>
            </w:pPr>
            <w:r w:rsidDel="00000000" w:rsidR="00000000" w:rsidRPr="00000000">
              <w:rPr>
                <w:rtl w:val="0"/>
              </w:rPr>
            </w:r>
          </w:p>
          <w:p w:rsidR="00000000" w:rsidDel="00000000" w:rsidP="00000000" w:rsidRDefault="00000000" w:rsidRPr="00000000" w14:paraId="00000154">
            <w:pPr>
              <w:rPr>
                <w:b w:val="0"/>
                <w:bCs w:val="0"/>
                <w:vertAlign w:val="baseline"/>
              </w:rPr>
            </w:pPr>
            <w:r w:rsidDel="00000000" w:rsidR="00000000" w:rsidRPr="00000000">
              <w:rPr>
                <w:b w:val="1"/>
                <w:bCs w:val="1"/>
                <w:vertAlign w:val="baseline"/>
                <w:rtl w:val="0"/>
              </w:rPr>
              <w:t xml:space="preserve">SECOND PRESENTATION OF AN INCIDENT INVOLVING A GROVE CRANE(4X4) AN (LFI): </w:t>
            </w: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presented the LFI on an interactive session through a video clip. The video buttressed the reason why it is quite essential to conduct a routine check on equipment before engaging in an activity. He emphasized that an internal inspection, and a third-party equipment certification should be conducted to ensure is fit for purpose.</w:t>
            </w:r>
          </w:p>
          <w:p w:rsidR="00000000" w:rsidDel="00000000" w:rsidP="00000000" w:rsidRDefault="00000000" w:rsidRPr="00000000" w14:paraId="00000156">
            <w:pPr>
              <w:rPr>
                <w:vertAlign w:val="baseline"/>
              </w:rPr>
            </w:pPr>
            <w:r w:rsidDel="00000000" w:rsidR="00000000" w:rsidRPr="00000000">
              <w:rPr>
                <w:vertAlign w:val="baseline"/>
                <w:rtl w:val="0"/>
              </w:rPr>
              <w:t xml:space="preserve">During the interaction, some UNSAFE ACTS observed are:</w:t>
            </w:r>
          </w:p>
          <w:p w:rsidR="00000000" w:rsidDel="00000000" w:rsidP="00000000" w:rsidRDefault="00000000" w:rsidRPr="00000000" w14:paraId="00000157">
            <w:pPr>
              <w:rPr>
                <w:vertAlign w:val="baseline"/>
              </w:rPr>
            </w:pPr>
            <w:r w:rsidDel="00000000" w:rsidR="00000000" w:rsidRPr="00000000">
              <w:rPr>
                <w:vertAlign w:val="baseline"/>
                <w:rtl w:val="0"/>
              </w:rPr>
              <w:t xml:space="preserve">-A worker was under a suspended load</w:t>
            </w:r>
          </w:p>
          <w:p w:rsidR="00000000" w:rsidDel="00000000" w:rsidP="00000000" w:rsidRDefault="00000000" w:rsidRPr="00000000" w14:paraId="00000158">
            <w:pPr>
              <w:rPr>
                <w:vertAlign w:val="baseline"/>
              </w:rPr>
            </w:pPr>
            <w:r w:rsidDel="00000000" w:rsidR="00000000" w:rsidRPr="00000000">
              <w:rPr>
                <w:vertAlign w:val="baseline"/>
                <w:rtl w:val="0"/>
              </w:rPr>
              <w:t xml:space="preserve">-Lack of proper PPE</w:t>
            </w:r>
          </w:p>
          <w:p w:rsidR="00000000" w:rsidDel="00000000" w:rsidP="00000000" w:rsidRDefault="00000000" w:rsidRPr="00000000" w14:paraId="00000159">
            <w:pPr>
              <w:rPr>
                <w:vertAlign w:val="baseline"/>
              </w:rPr>
            </w:pPr>
            <w:r w:rsidDel="00000000" w:rsidR="00000000" w:rsidRPr="00000000">
              <w:rPr>
                <w:vertAlign w:val="baseline"/>
                <w:rtl w:val="0"/>
              </w:rPr>
              <w:t xml:space="preserve">-Equipment integrity may be faulty</w:t>
            </w:r>
          </w:p>
          <w:p w:rsidR="00000000" w:rsidDel="00000000" w:rsidP="00000000" w:rsidRDefault="00000000" w:rsidRPr="00000000" w14:paraId="0000015A">
            <w:pPr>
              <w:rPr>
                <w:vertAlign w:val="baseline"/>
              </w:rPr>
            </w:pPr>
            <w:r w:rsidDel="00000000" w:rsidR="00000000" w:rsidRPr="00000000">
              <w:rPr>
                <w:vertAlign w:val="baseline"/>
                <w:rtl w:val="0"/>
              </w:rPr>
              <w:t xml:space="preserve">-Sling wires may have expired</w:t>
            </w:r>
          </w:p>
          <w:p w:rsidR="00000000" w:rsidDel="00000000" w:rsidP="00000000" w:rsidRDefault="00000000" w:rsidRPr="00000000" w14:paraId="0000015B">
            <w:pPr>
              <w:rPr>
                <w:vertAlign w:val="baseline"/>
              </w:rPr>
            </w:pPr>
            <w:r w:rsidDel="00000000" w:rsidR="00000000" w:rsidRPr="00000000">
              <w:rPr>
                <w:vertAlign w:val="baseline"/>
                <w:rtl w:val="0"/>
              </w:rPr>
              <w:t xml:space="preserve">-Load may have exceeded the crane safe working load (SWL)</w:t>
            </w:r>
          </w:p>
          <w:p w:rsidR="00000000" w:rsidDel="00000000" w:rsidP="00000000" w:rsidRDefault="00000000" w:rsidRPr="00000000" w14:paraId="0000015C">
            <w:pPr>
              <w:rPr>
                <w:vertAlign w:val="baseline"/>
              </w:rPr>
            </w:pPr>
            <w:r w:rsidDel="00000000" w:rsidR="00000000" w:rsidRPr="00000000">
              <w:rPr>
                <w:vertAlign w:val="baseline"/>
                <w:rtl w:val="0"/>
              </w:rPr>
              <w:t xml:space="preserve">-Supervision &amp; planning gaps/JHA was either not conducted or not enforced.</w:t>
            </w:r>
          </w:p>
          <w:p w:rsidR="00000000" w:rsidDel="00000000" w:rsidP="00000000" w:rsidRDefault="00000000" w:rsidRPr="00000000" w14:paraId="0000015D">
            <w:pPr>
              <w:rPr>
                <w:vertAlign w:val="baseline"/>
              </w:rPr>
            </w:pPr>
            <w:r w:rsidDel="00000000" w:rsidR="00000000" w:rsidRPr="00000000">
              <w:rPr>
                <w:vertAlign w:val="baseline"/>
                <w:rtl w:val="0"/>
              </w:rPr>
              <w:t xml:space="preserve">Some reactions from audience are record on the AOB.</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b w:val="0"/>
                <w:bCs w:val="0"/>
                <w:u w:val="single"/>
                <w:vertAlign w:val="baseline"/>
              </w:rPr>
            </w:pPr>
            <w:r w:rsidDel="00000000" w:rsidR="00000000" w:rsidRPr="00000000">
              <w:rPr>
                <w:b w:val="1"/>
                <w:bCs w:val="1"/>
                <w:u w:val="single"/>
                <w:vertAlign w:val="baseline"/>
                <w:rtl w:val="0"/>
              </w:rPr>
              <w:t xml:space="preserve">THIRD PRESENTATION </w:t>
            </w:r>
            <w:r w:rsidDel="00000000" w:rsidR="00000000" w:rsidRPr="00000000">
              <w:rPr>
                <w:rFonts w:ascii="Arial" w:cs="Arial" w:eastAsia="Arial" w:hAnsi="Arial"/>
                <w:b w:val="1"/>
                <w:bCs w:val="1"/>
                <w:color w:val="222222"/>
                <w:highlight w:val="white"/>
                <w:u w:val="single"/>
                <w:vertAlign w:val="baseline"/>
                <w:rtl w:val="0"/>
              </w:rPr>
              <w:t xml:space="preserve">LILIAN’S</w:t>
            </w:r>
            <w:r w:rsidDel="00000000" w:rsidR="00000000" w:rsidRPr="00000000">
              <w:rPr>
                <w:b w:val="1"/>
                <w:bCs w:val="1"/>
                <w:u w:val="single"/>
                <w:vertAlign w:val="baseline"/>
                <w:rtl w:val="0"/>
              </w:rPr>
              <w:t xml:space="preserve"> ADVOCACY FOR FRUITS</w:t>
            </w: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 </w:t>
            </w:r>
            <w:r w:rsidDel="00000000" w:rsidR="00000000" w:rsidRPr="00000000">
              <w:rPr>
                <w:rFonts w:ascii="Arial" w:cs="Arial" w:eastAsia="Arial" w:hAnsi="Arial"/>
                <w:color w:val="222222"/>
                <w:highlight w:val="white"/>
                <w:vertAlign w:val="baseline"/>
                <w:rtl w:val="0"/>
              </w:rPr>
              <w:t xml:space="preserve"> </w:t>
            </w:r>
            <w:r w:rsidDel="00000000" w:rsidR="00000000" w:rsidRPr="00000000">
              <w:rPr>
                <w:vertAlign w:val="baseline"/>
                <w:rtl w:val="0"/>
              </w:rPr>
              <w:t xml:space="preserve">The second speaker, Lilian, delivered an insightful talk on the importance of consuming fruits and encouraged personnel to become enthusiastic advocates for fruit intake. She emphasized that purchasing fruits is not a waste of money. On the contrary, she argued that if individuals want to maintain good health, combat infections and bacteria, and achieve glowing skin, then regular fruit consumption is essential. She urged everyone to normalize eating fruits and make it a daily habit.</w:t>
              <w:br w:type="textWrapping"/>
              <w:br w:type="textWrapping"/>
              <w:t xml:space="preserve">Lilian recommended consuming at least five portions of fruits each day to meet nutritional needs and support overall wellness.</w:t>
              <w:br w:type="textWrapping"/>
              <w:br w:type="textWrapping"/>
              <w:t xml:space="preserve">She placed special emphasis on one particular fruit dates which she described as one of the most nutritionally valuable fruits in the world.</w:t>
              <w:br w:type="textWrapping"/>
              <w:br w:type="textWrapping"/>
              <w:t xml:space="preserve">About Date Fruits:</w:t>
              <w:br w:type="textWrapping"/>
              <w:t xml:space="preserve">Dates are sweet, chewy fruits that grow on date palm trees, commonly found in the Middle East and North Africa. They are rich in essential nutrients including fiber, potassium, magnesium, vitamin B6, and antioxidants such as flavonoids and carotenoids. These compounds help reduce inflammation, support heart health, and protect against chronic diseases.</w:t>
              <w:br w:type="textWrapping"/>
              <w:br w:type="textWrapping"/>
              <w:t xml:space="preserve">Lilian highlighted that dates contribute to overall body health and help lower the risk of chronic illnesses due to their high antioxidant content. She also recommended using date syrup as a healthier alternative to refined sugar. According to her, date syrup supports digestive health by regulating bowel movements, reduces inflammation, enhances brain function, and may help manage conditions like asthma and reduce the risk of certain cancers.</w:t>
              <w:br w:type="textWrapping"/>
              <w:br w:type="textWrapping"/>
              <w:t xml:space="preserve">She concluded by encouraging personnel to be intentional about their dietary choices, stating, “We are our food, and our food is us.” Lilian also mentioned that dates can aid in weight management and wrapped up her presentation by informing the audience that she sells date syrup and other healthy products.</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b w:val="0"/>
                <w:bCs w:val="0"/>
                <w:vertAlign w:val="baseline"/>
              </w:rPr>
            </w:pPr>
            <w:r w:rsidDel="00000000" w:rsidR="00000000" w:rsidRPr="00000000">
              <w:rPr>
                <w:rtl w:val="0"/>
              </w:rPr>
            </w:r>
          </w:p>
          <w:p w:rsidR="00000000" w:rsidDel="00000000" w:rsidP="00000000" w:rsidRDefault="00000000" w:rsidRPr="00000000" w14:paraId="00000164">
            <w:pPr>
              <w:rPr>
                <w:b w:val="0"/>
                <w:bCs w:val="0"/>
                <w:vertAlign w:val="baseline"/>
              </w:rPr>
            </w:pPr>
            <w:r w:rsidDel="00000000" w:rsidR="00000000" w:rsidRPr="00000000">
              <w:rPr>
                <w:rtl w:val="0"/>
              </w:rPr>
            </w:r>
          </w:p>
          <w:p w:rsidR="00000000" w:rsidDel="00000000" w:rsidP="00000000" w:rsidRDefault="00000000" w:rsidRPr="00000000" w14:paraId="00000165">
            <w:pPr>
              <w:rPr>
                <w:b w:val="0"/>
                <w:bCs w:val="0"/>
                <w:u w:val="single"/>
                <w:vertAlign w:val="baseline"/>
              </w:rPr>
            </w:pPr>
            <w:r w:rsidDel="00000000" w:rsidR="00000000" w:rsidRPr="00000000">
              <w:rPr>
                <w:b w:val="1"/>
                <w:bCs w:val="1"/>
                <w:u w:val="single"/>
                <w:vertAlign w:val="baseline"/>
                <w:rtl w:val="0"/>
              </w:rPr>
              <w:t xml:space="preserve">OTHER BUSINESS (AOB) moderated by </w:t>
            </w:r>
            <w:r w:rsidDel="00000000" w:rsidR="00000000" w:rsidRPr="00000000">
              <w:rPr>
                <w:b w:val="1"/>
                <w:bCs w:val="1"/>
                <w:highlight w:val="yellow"/>
                <w:u w:val="single"/>
                <w:vertAlign w:val="baseline"/>
                <w:rtl w:val="0"/>
              </w:rPr>
              <w:t xml:space="preserve">Mr</w:t>
            </w: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166">
            <w:pPr>
              <w:rPr>
                <w:b w:val="0"/>
                <w:bCs w:val="0"/>
                <w:u w:val="single"/>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Crane Safety Concern:</w:t>
              <w:br w:type="textWrapping"/>
            </w:r>
            <w:r w:rsidDel="00000000" w:rsidR="00000000" w:rsidRPr="00000000">
              <w:rPr>
                <w:highlight w:val="yellow"/>
                <w:vertAlign w:val="baseline"/>
                <w:rtl w:val="0"/>
              </w:rPr>
              <w:t xml:space="preserve">Mr.</w:t>
            </w:r>
            <w:r w:rsidDel="00000000" w:rsidR="00000000" w:rsidRPr="00000000">
              <w:rPr>
                <w:vertAlign w:val="baseline"/>
                <w:rtl w:val="0"/>
              </w:rPr>
              <w:t xml:space="preserve"> highlighted a specific location where a faulty crane is currently in operation. He emphasized the potential safety risks associated with the equipment and urged immediate attention to mitigate hazards.</w:t>
            </w:r>
          </w:p>
          <w:p w:rsidR="00000000" w:rsidDel="00000000" w:rsidP="00000000" w:rsidRDefault="00000000" w:rsidRPr="00000000" w14:paraId="00000168">
            <w:pPr>
              <w:rPr>
                <w:vertAlign w:val="baseline"/>
              </w:rPr>
            </w:pPr>
            <w:r w:rsidDel="00000000" w:rsidR="00000000" w:rsidRPr="00000000">
              <w:rPr>
                <w:vertAlign w:val="baseline"/>
                <w:rtl w:val="0"/>
              </w:rPr>
              <w:br w:type="textWrapping"/>
            </w:r>
            <w:r w:rsidDel="00000000" w:rsidR="00000000" w:rsidRPr="00000000">
              <w:rPr>
                <w:b w:val="1"/>
                <w:bCs w:val="1"/>
                <w:vertAlign w:val="baseline"/>
                <w:rtl w:val="0"/>
              </w:rPr>
              <w:t xml:space="preserve">• Quality Management System (QMS) Compliance</w:t>
            </w:r>
            <w:r w:rsidDel="00000000" w:rsidR="00000000" w:rsidRPr="00000000">
              <w:rPr>
                <w:vertAlign w:val="baseline"/>
                <w:rtl w:val="0"/>
              </w:rPr>
              <w:t xml:space="preserve">:</w:t>
              <w:br w:type="textWrapping"/>
              <w:t xml:space="preserve">Mr. Emmanuel Obidiozor expressed concern regarding the implementation of the Quality Management System, stressing that it should be treated as a critical operational framework rather than a mere compliance exercise. He noted that lapses in QMS adherence could pose serious threats to life and underscored the importance of ensuring all equipment is consistently maintained and fit for purpose.</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b w:val="0"/>
                <w:bCs w:val="0"/>
                <w:u w:val="single"/>
                <w:vertAlign w:val="baseline"/>
              </w:rPr>
            </w:pPr>
            <w:r w:rsidDel="00000000" w:rsidR="00000000" w:rsidRPr="00000000">
              <w:rPr>
                <w:b w:val="1"/>
                <w:bCs w:val="1"/>
                <w:u w:val="single"/>
                <w:vertAlign w:val="baseline"/>
                <w:rtl w:val="0"/>
              </w:rPr>
              <w:t xml:space="preserve">CLOSING REMARK</w:t>
            </w: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extended his appreciation to all attendees and noted the absence some personnel, attributing it to ongoing operational activities at various locations. He encouraged participants to actively engage in the meeting by contributing ideas and sharing insights, rather than attending solely as observers. He reiterated that each monthly QHSE meeting presents an opportunity for continuous learning and professional growth. </w:t>
            </w:r>
            <w:r w:rsidDel="00000000" w:rsidR="00000000" w:rsidRPr="00000000">
              <w:rPr>
                <w:highlight w:val="yellow"/>
                <w:vertAlign w:val="baseline"/>
                <w:rtl w:val="0"/>
              </w:rPr>
              <w:t xml:space="preserve">Mr.</w:t>
            </w:r>
            <w:r w:rsidDel="00000000" w:rsidR="00000000" w:rsidRPr="00000000">
              <w:rPr>
                <w:vertAlign w:val="baseline"/>
                <w:rtl w:val="0"/>
              </w:rPr>
              <w:t xml:space="preserve">  emphasized the importance of cultivating a strong management system culture and maintaining robust documentation practices. He highlighted that proper documentation ensures personnel remain current with essential records, particularly in preparation for audits. He also commended managers who consistently contribute to the success of the monthly QHSE meetings, describing their efforts as both commendable and inspiring. In closing, he underscored the critical role of the QHSE department within the oil and gas industry, noting its significance in safeguarding operational integrity and promoting safety standards.</w:t>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closing prayer was said by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Mr.</w:t>
            </w: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meeting came to a safe close at 01:45pm.</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rtl w:val="0"/>
              </w:rPr>
            </w:r>
          </w:p>
        </w:tc>
        <w:tc>
          <w:tcPr>
            <w:vAlign w:val="top"/>
          </w:tcPr>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rtl w:val="0"/>
              </w:rPr>
            </w:r>
          </w:p>
        </w:tc>
        <w:tc>
          <w:tcPr>
            <w:vAlign w:val="top"/>
          </w:tcPr>
          <w:p w:rsidR="00000000" w:rsidDel="00000000" w:rsidP="00000000" w:rsidRDefault="00000000" w:rsidRPr="00000000" w14:paraId="000001CC">
            <w:pPr>
              <w:rPr>
                <w:vertAlign w:val="baseline"/>
              </w:rPr>
            </w:pPr>
            <w:r w:rsidDel="00000000" w:rsidR="00000000" w:rsidRPr="00000000">
              <w:rPr>
                <w:rtl w:val="0"/>
              </w:rPr>
            </w:r>
          </w:p>
        </w:tc>
        <w:tc>
          <w:tcPr>
            <w:vAlign w:val="top"/>
          </w:tcPr>
          <w:p w:rsidR="00000000" w:rsidDel="00000000" w:rsidP="00000000" w:rsidRDefault="00000000" w:rsidRPr="00000000" w14:paraId="000001CD">
            <w:pPr>
              <w:rPr>
                <w:vertAlign w:val="baseline"/>
              </w:rPr>
            </w:pPr>
            <w:r w:rsidDel="00000000" w:rsidR="00000000" w:rsidRPr="00000000">
              <w:rPr>
                <w:rtl w:val="0"/>
              </w:rPr>
            </w:r>
          </w:p>
        </w:tc>
        <w:tc>
          <w:tcPr>
            <w:vAlign w:val="top"/>
          </w:tcPr>
          <w:p w:rsidR="00000000" w:rsidDel="00000000" w:rsidP="00000000" w:rsidRDefault="00000000" w:rsidRPr="00000000" w14:paraId="000001CE">
            <w:pPr>
              <w:rPr>
                <w:vertAlign w:val="baseline"/>
              </w:rPr>
            </w:pPr>
            <w:r w:rsidDel="00000000" w:rsidR="00000000" w:rsidRPr="00000000">
              <w:rPr>
                <w:rtl w:val="0"/>
              </w:rPr>
            </w:r>
          </w:p>
        </w:tc>
        <w:tc>
          <w:tcPr>
            <w:vAlign w:val="top"/>
          </w:tcPr>
          <w:p w:rsidR="00000000" w:rsidDel="00000000" w:rsidP="00000000" w:rsidRDefault="00000000" w:rsidRPr="00000000" w14:paraId="000001CF">
            <w:pPr>
              <w:rPr>
                <w:vertAlign w:val="baseline"/>
              </w:rPr>
            </w:pPr>
            <w:r w:rsidDel="00000000" w:rsidR="00000000" w:rsidRPr="00000000">
              <w:rPr>
                <w:rtl w:val="0"/>
              </w:rPr>
            </w:r>
          </w:p>
        </w:tc>
      </w:tr>
    </w:tbl>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Minutes recorded by; </w:t>
      </w:r>
    </w:p>
    <w:p w:rsidR="00000000" w:rsidDel="00000000" w:rsidP="00000000" w:rsidRDefault="00000000" w:rsidRPr="00000000" w14:paraId="000001D2">
      <w:pPr>
        <w:rPr>
          <w:vertAlign w:val="baseline"/>
        </w:rPr>
      </w:pPr>
      <w:r w:rsidDel="00000000" w:rsidR="00000000" w:rsidRPr="00000000">
        <w:rPr>
          <w:vertAlign w:val="baseline"/>
          <w:rtl w:val="0"/>
        </w:rPr>
        <w:t xml:space="preserve">HSE Officer. </w:t>
      </w:r>
    </w:p>
    <w:p w:rsidR="00000000" w:rsidDel="00000000" w:rsidP="00000000" w:rsidRDefault="00000000" w:rsidRPr="00000000" w14:paraId="000001D3">
      <w:pPr>
        <w:rPr>
          <w:vertAlign w:val="baseline"/>
        </w:rPr>
      </w:pPr>
      <w:r w:rsidDel="00000000" w:rsidR="00000000" w:rsidRPr="00000000">
        <w:rPr>
          <w:vertAlign w:val="baseline"/>
          <w:rtl w:val="0"/>
        </w:rPr>
        <w:t xml:space="preserve">------------------------------------------------</w:t>
      </w:r>
    </w:p>
    <w:p w:rsidR="00000000" w:rsidDel="00000000" w:rsidP="00000000" w:rsidRDefault="00000000" w:rsidRPr="00000000" w14:paraId="000001D4">
      <w:pPr>
        <w:rPr>
          <w:vertAlign w:val="baseline"/>
        </w:rPr>
      </w:pPr>
      <w:r w:rsidDel="00000000" w:rsidR="00000000" w:rsidRPr="00000000">
        <w:rPr>
          <w:vertAlign w:val="baseline"/>
          <w:rtl w:val="0"/>
        </w:rPr>
        <w:t xml:space="preserve">Reviewed by: </w:t>
      </w:r>
    </w:p>
    <w:p w:rsidR="00000000" w:rsidDel="00000000" w:rsidP="00000000" w:rsidRDefault="00000000" w:rsidRPr="00000000" w14:paraId="000001D5">
      <w:pPr>
        <w:rPr>
          <w:vertAlign w:val="baseline"/>
        </w:rPr>
      </w:pPr>
      <w:r w:rsidDel="00000000" w:rsidR="00000000" w:rsidRPr="00000000">
        <w:rPr>
          <w:vertAlign w:val="baseline"/>
          <w:rtl w:val="0"/>
        </w:rPr>
        <w:t xml:space="preserve">HSE Supv</w:t>
      </w:r>
    </w:p>
    <w:p w:rsidR="00000000" w:rsidDel="00000000" w:rsidP="00000000" w:rsidRDefault="00000000" w:rsidRPr="00000000" w14:paraId="000001D6">
      <w:pPr>
        <w:rPr>
          <w:vertAlign w:val="baseline"/>
        </w:rPr>
      </w:pPr>
      <w:r w:rsidDel="00000000" w:rsidR="00000000" w:rsidRPr="00000000">
        <w:rPr>
          <w:vertAlign w:val="baseline"/>
          <w:rtl w:val="0"/>
        </w:rPr>
        <w:t xml:space="preserve">------------------------------------------------</w:t>
      </w:r>
    </w:p>
    <w:p w:rsidR="00000000" w:rsidDel="00000000" w:rsidP="00000000" w:rsidRDefault="00000000" w:rsidRPr="00000000" w14:paraId="000001D7">
      <w:pPr>
        <w:rPr>
          <w:vertAlign w:val="baseline"/>
        </w:rPr>
      </w:pPr>
      <w:r w:rsidDel="00000000" w:rsidR="00000000" w:rsidRPr="00000000">
        <w:rPr>
          <w:vertAlign w:val="baseline"/>
          <w:rtl w:val="0"/>
        </w:rPr>
        <w:t xml:space="preserve">Approved by: </w:t>
      </w:r>
    </w:p>
    <w:p w:rsidR="00000000" w:rsidDel="00000000" w:rsidP="00000000" w:rsidRDefault="00000000" w:rsidRPr="00000000" w14:paraId="000001D8">
      <w:pPr>
        <w:rPr>
          <w:vertAlign w:val="baseline"/>
        </w:rPr>
      </w:pPr>
      <w:r w:rsidDel="00000000" w:rsidR="00000000" w:rsidRPr="00000000">
        <w:rPr>
          <w:vertAlign w:val="baseline"/>
          <w:rtl w:val="0"/>
        </w:rPr>
        <w:t xml:space="preserve">QHSE Manager</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rtl w:val="0"/>
        </w:rPr>
      </w:r>
    </w:p>
    <w:sectPr>
      <w:footerReference r:id="rId6" w:type="default"/>
      <w:pgSz w:h="15840" w:w="12240" w:orient="portrait"/>
      <w:pgMar w:bottom="14" w:top="288" w:left="461" w:right="1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567" w:right="0" w:firstLine="3792.99999999999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