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0" w:lineRule="auto"/>
        <w:jc w:val="center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SOUTH WEST DESIGN AFRICA LIMITED (SWDA)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bottom w:color="b8860b" w:space="6" w:sz="10" w:val="single"/>
        </w:pBdr>
        <w:spacing w:after="18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60" w:before="100" w:lineRule="auto"/>
        <w:jc w:val="center"/>
        <w:rPr/>
      </w:pPr>
      <w:r w:rsidDel="00000000" w:rsidR="00000000" w:rsidRPr="00000000">
        <w:rPr>
          <w:b w:val="1"/>
          <w:bCs w:val="1"/>
          <w:color w:val="1f3864"/>
          <w:sz w:val="30"/>
          <w:szCs w:val="30"/>
          <w:rtl w:val="0"/>
        </w:rPr>
        <w:t xml:space="preserve">TABLE OF HSE-MS SYSTEM SUSTAINED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20" w:lineRule="auto"/>
        <w:jc w:val="center"/>
        <w:rPr/>
      </w:pPr>
      <w:r w:rsidDel="00000000" w:rsidR="00000000" w:rsidRPr="00000000">
        <w:rPr>
          <w:b w:val="1"/>
          <w:bCs w:val="1"/>
          <w:color w:val="000000"/>
          <w:sz w:val="19"/>
          <w:szCs w:val="19"/>
          <w:rtl w:val="0"/>
        </w:rPr>
        <w:t xml:space="preserve">Last Three (3) Projects: Agbami • Utorogu • Century</w:t>
      </w:r>
      <w:r w:rsidDel="00000000" w:rsidR="00000000" w:rsidRPr="00000000">
        <w:rPr>
          <w:rtl w:val="0"/>
        </w:rPr>
      </w:r>
    </w:p>
    <w:tbl>
      <w:tblPr>
        <w:tblStyle w:val="Table1"/>
        <w:tblW w:w="124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50"/>
        <w:gridCol w:w="1750"/>
        <w:gridCol w:w="1850"/>
        <w:gridCol w:w="2350"/>
        <w:gridCol w:w="1250"/>
        <w:gridCol w:w="2200"/>
        <w:gridCol w:w="1300"/>
        <w:tblGridChange w:id="0">
          <w:tblGrid>
            <w:gridCol w:w="1750"/>
            <w:gridCol w:w="1750"/>
            <w:gridCol w:w="1850"/>
            <w:gridCol w:w="2350"/>
            <w:gridCol w:w="1250"/>
            <w:gridCol w:w="2200"/>
            <w:gridCol w:w="1300"/>
          </w:tblGrid>
        </w:tblGridChange>
      </w:tblGrid>
      <w:tr>
        <w:trPr>
          <w:cantSplit w:val="1"/>
          <w:tblHeader w:val="1"/>
        </w:trPr>
        <w:tc>
          <w:tcPr>
            <w:shd w:fill="1f3864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05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PROJECT / CLIENT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06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LOCATION &amp; PERIOD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07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SCOPE OF WORK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08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HSE-MS ELEMENTS SUSTAINED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MAN-HOURS WORKED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KEY HSE KPIs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SUSTAINED STATUS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0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Chevron Agbami Field — 4th Campaign (Agbami FPSO)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0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Agbami FPSO, Offshore Nigeria — 2024/2025 Operational Cycle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0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FPSO Tank Cleaning Operations (Zero-Man Entry / Auto-Tank Cleaning)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0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PTW system; continuous gas testing; RAT standby rescue; HEMP; incident reporting; HSE audits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1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~15,216 – 16,475 (Company 2024/2025 cycle total)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1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0 Fatalities; 0 work-related LTI; 1 non-work-related health incident; 0 environmental impact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1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Sustained — Full Compliance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Utorogu 26T Well (OML 34) / NEPL Utorogu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1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Utorogu, Delta State — 2023 &amp; 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1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Acid Stimulation Treatment; Coiled Tubing Operations (Well Intervention)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1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JSA/HIRA; Permit to Work; equipment certification; toolbox talks; incident reporting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1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Within Company 13,104 (2023) / 15,216 (2024) totals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1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0 Fatalities; 0 LTI; full technical &amp; procedural compliance both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1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Sustained — Full Compliance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1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Century — [Client/Facility to be confirmed]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1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[Location to be confirmed]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[Scope of work to be confirmed]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1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[Not available in HSE-MS records reviewed for this table]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1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[TBC]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1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[TBC]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[Data Pending Confirmation]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spacing w:after="60" w:before="160" w:lineRule="auto"/>
        <w:rPr/>
      </w:pPr>
      <w:r w:rsidDel="00000000" w:rsidR="00000000" w:rsidRPr="00000000">
        <w:rPr>
          <w:i w:val="1"/>
          <w:iCs w:val="1"/>
          <w:sz w:val="15"/>
          <w:szCs w:val="15"/>
          <w:rtl w:val="0"/>
        </w:rPr>
        <w:t xml:space="preserve">Note: Agbami and Utorogu figures are drawn from SWDA's recorded HSE Performance Statistics (2023–2025). Century project details are marked pending confirmation, as they are not contained in the HSE-MS records reviewed for this table.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60" w:before="200" w:lineRule="auto"/>
        <w:rPr/>
      </w:pPr>
      <w:r w:rsidDel="00000000" w:rsidR="00000000" w:rsidRPr="00000000">
        <w:rPr>
          <w:b w:val="1"/>
          <w:bCs w:val="1"/>
          <w:sz w:val="17"/>
          <w:szCs w:val="17"/>
          <w:rtl w:val="0"/>
        </w:rPr>
        <w:t xml:space="preserve">MANAGING DIRECTOR'S ENDORSEMENT: </w:t>
      </w:r>
      <w:r w:rsidDel="00000000" w:rsidR="00000000" w:rsidRPr="00000000">
        <w:rPr>
          <w:sz w:val="17"/>
          <w:szCs w:val="17"/>
          <w:rtl w:val="0"/>
        </w:rPr>
        <w:t xml:space="preserve">This Table of HSE-MS System Sustained is endorsed as an accurate summary record for the three projects listed above.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40" w:before="140" w:lineRule="auto"/>
        <w:rPr/>
      </w:pPr>
      <w:r w:rsidDel="00000000" w:rsidR="00000000" w:rsidRPr="00000000">
        <w:rPr>
          <w:sz w:val="18"/>
          <w:szCs w:val="18"/>
          <w:rtl w:val="0"/>
        </w:rPr>
        <w:t xml:space="preserve">SIGNED: ______________________________          DATE: 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Chief Executive Officer / Managing Director, South West Design Africa Limited (SWDA)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2240" w:w="15840" w:orient="landscape"/>
      <w:pgMar w:bottom="620" w:top="620" w:left="700" w:right="7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